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1AEA" w:rsidRDefault="00C71AEA" w:rsidP="00766D5E">
      <w:pPr>
        <w:spacing w:after="0"/>
        <w:rPr>
          <w:rFonts w:ascii="Arial" w:eastAsia="Times New Roman" w:hAnsi="Arial" w:cs="Arial"/>
          <w:szCs w:val="24"/>
          <w:lang w:eastAsia="en-GB"/>
        </w:rPr>
      </w:pPr>
    </w:p>
    <w:p w:rsidR="00C71AEA" w:rsidRPr="00766D5E" w:rsidRDefault="00C71AEA" w:rsidP="00766D5E">
      <w:pPr>
        <w:spacing w:after="1800"/>
        <w:jc w:val="center"/>
        <w:rPr>
          <w:rFonts w:eastAsia="Times New Roman" w:cs="Times New Roman"/>
          <w:b/>
          <w:sz w:val="96"/>
          <w:szCs w:val="96"/>
          <w:lang w:eastAsia="en-GB"/>
        </w:rPr>
      </w:pPr>
      <w:r w:rsidRPr="00766D5E">
        <w:rPr>
          <w:rFonts w:eastAsia="Times New Roman" w:cs="Times New Roman"/>
          <w:b/>
          <w:sz w:val="96"/>
          <w:szCs w:val="96"/>
          <w:lang w:eastAsia="en-GB"/>
        </w:rPr>
        <w:t>Selection and Management of Subcontractors</w:t>
      </w:r>
    </w:p>
    <w:p w:rsidR="00766D5E" w:rsidRDefault="00766D5E">
      <w:pPr>
        <w:rPr>
          <w:rFonts w:ascii="Arial" w:eastAsia="Times New Roman" w:hAnsi="Arial" w:cs="Arial"/>
          <w:b/>
          <w:szCs w:val="24"/>
          <w:lang w:eastAsia="en-GB"/>
        </w:rPr>
      </w:pPr>
      <w:r>
        <w:rPr>
          <w:rFonts w:ascii="Arial" w:eastAsia="Times New Roman" w:hAnsi="Arial" w:cs="Arial"/>
          <w:b/>
          <w:noProof/>
          <w:szCs w:val="24"/>
          <w:lang w:eastAsia="en-GB"/>
        </w:rPr>
        <w:drawing>
          <wp:inline distT="0" distB="0" distL="0" distR="0">
            <wp:extent cx="573151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r>
        <w:rPr>
          <w:rFonts w:ascii="Arial" w:eastAsia="Times New Roman" w:hAnsi="Arial" w:cs="Arial"/>
          <w:b/>
          <w:szCs w:val="24"/>
          <w:lang w:eastAsia="en-GB"/>
        </w:rPr>
        <w:br w:type="page"/>
      </w:r>
    </w:p>
    <w:p w:rsidR="00C71AEA" w:rsidRPr="00C71AEA" w:rsidRDefault="00C71AEA" w:rsidP="00766D5E">
      <w:pPr>
        <w:pStyle w:val="Heading1"/>
        <w:rPr>
          <w:rFonts w:eastAsia="Times New Roman"/>
          <w:lang w:eastAsia="en-GB"/>
        </w:rPr>
      </w:pPr>
      <w:r w:rsidRPr="00C71AEA">
        <w:rPr>
          <w:rFonts w:eastAsia="Times New Roman"/>
          <w:lang w:eastAsia="en-GB"/>
        </w:rPr>
        <w:lastRenderedPageBreak/>
        <w:t>Introduction</w:t>
      </w:r>
    </w:p>
    <w:p w:rsidR="00C71AEA" w:rsidRPr="00766D5E" w:rsidRDefault="00C71AEA" w:rsidP="00766D5E">
      <w:pPr>
        <w:rPr>
          <w:lang w:eastAsia="en-GB"/>
        </w:rPr>
      </w:pPr>
      <w:r w:rsidRPr="00C71AEA">
        <w:rPr>
          <w:lang w:eastAsia="en-GB"/>
        </w:rPr>
        <w:t xml:space="preserve">This </w:t>
      </w:r>
      <w:r>
        <w:rPr>
          <w:lang w:eastAsia="en-GB"/>
        </w:rPr>
        <w:t>document</w:t>
      </w:r>
      <w:r w:rsidRPr="00C71AEA">
        <w:rPr>
          <w:lang w:eastAsia="en-GB"/>
        </w:rPr>
        <w:t xml:space="preserve"> is not intended to cover the appointment of contractors carrying out </w:t>
      </w:r>
      <w:r>
        <w:rPr>
          <w:lang w:eastAsia="en-GB"/>
        </w:rPr>
        <w:t xml:space="preserve">Major </w:t>
      </w:r>
      <w:r w:rsidR="00981963">
        <w:rPr>
          <w:lang w:eastAsia="en-GB"/>
        </w:rPr>
        <w:t>W</w:t>
      </w:r>
      <w:r w:rsidRPr="00C71AEA">
        <w:rPr>
          <w:lang w:eastAsia="en-GB"/>
        </w:rPr>
        <w:t xml:space="preserve">ork, although the principles are similar. </w:t>
      </w:r>
      <w:r w:rsidR="00766D5E">
        <w:rPr>
          <w:lang w:eastAsia="en-GB"/>
        </w:rPr>
        <w:t xml:space="preserve"> </w:t>
      </w:r>
      <w:r w:rsidRPr="00C71AEA">
        <w:rPr>
          <w:lang w:eastAsia="en-GB"/>
        </w:rPr>
        <w:t>It is however, aimed at anyone who employs a contractor to carry out work on their behalf.</w:t>
      </w:r>
    </w:p>
    <w:p w:rsidR="00C71AEA" w:rsidRPr="00C71AEA" w:rsidRDefault="00C71AEA" w:rsidP="00766D5E">
      <w:pPr>
        <w:pStyle w:val="Heading2"/>
        <w:rPr>
          <w:rFonts w:eastAsia="Times New Roman"/>
          <w:b w:val="0"/>
          <w:lang w:eastAsia="en-GB"/>
        </w:rPr>
      </w:pPr>
      <w:r w:rsidRPr="00C71AEA">
        <w:rPr>
          <w:rFonts w:eastAsia="Times New Roman"/>
          <w:lang w:eastAsia="en-GB"/>
        </w:rPr>
        <w:t>Legal Requirements</w:t>
      </w:r>
    </w:p>
    <w:p w:rsidR="00981963" w:rsidRDefault="00C71AEA" w:rsidP="00766D5E">
      <w:pPr>
        <w:rPr>
          <w:lang w:eastAsia="en-GB"/>
        </w:rPr>
      </w:pPr>
      <w:r w:rsidRPr="00C71AEA">
        <w:rPr>
          <w:lang w:eastAsia="en-GB"/>
        </w:rPr>
        <w:t xml:space="preserve">The Health and Safety </w:t>
      </w:r>
      <w:r w:rsidR="00981963">
        <w:rPr>
          <w:lang w:eastAsia="en-GB"/>
        </w:rPr>
        <w:t>at Work etc. Act 1974 requires E</w:t>
      </w:r>
      <w:r w:rsidRPr="00C71AEA">
        <w:rPr>
          <w:lang w:eastAsia="en-GB"/>
        </w:rPr>
        <w:t>mployers and others in control of bui</w:t>
      </w:r>
      <w:r w:rsidR="00981963">
        <w:rPr>
          <w:lang w:eastAsia="en-GB"/>
        </w:rPr>
        <w:t>ldings to ensure the safety of E</w:t>
      </w:r>
      <w:r w:rsidRPr="00C71AEA">
        <w:rPr>
          <w:lang w:eastAsia="en-GB"/>
        </w:rPr>
        <w:t xml:space="preserve">mployees and </w:t>
      </w:r>
      <w:r w:rsidR="00981963">
        <w:rPr>
          <w:lang w:eastAsia="en-GB"/>
        </w:rPr>
        <w:t>others who work or visit there.</w:t>
      </w:r>
    </w:p>
    <w:p w:rsidR="00C71AEA" w:rsidRDefault="00981963" w:rsidP="00766D5E">
      <w:pPr>
        <w:rPr>
          <w:lang w:eastAsia="en-GB"/>
        </w:rPr>
      </w:pPr>
      <w:r>
        <w:rPr>
          <w:lang w:eastAsia="en-GB"/>
        </w:rPr>
        <w:t>The m</w:t>
      </w:r>
      <w:r w:rsidR="00C71AEA" w:rsidRPr="00C71AEA">
        <w:rPr>
          <w:lang w:eastAsia="en-GB"/>
        </w:rPr>
        <w:t>anagement of Health and Safety at Work Regulations 1999 also require those in control of buildings to co-operate with contractors or self-employed persons to ensure that they a</w:t>
      </w:r>
      <w:r>
        <w:rPr>
          <w:lang w:eastAsia="en-GB"/>
        </w:rPr>
        <w:t>re not exposed to unacceptable Health and S</w:t>
      </w:r>
      <w:r w:rsidR="00C71AEA" w:rsidRPr="00C71AEA">
        <w:rPr>
          <w:lang w:eastAsia="en-GB"/>
        </w:rPr>
        <w:t>afety risks.</w:t>
      </w:r>
    </w:p>
    <w:p w:rsidR="00C71AEA" w:rsidRDefault="00C71AEA" w:rsidP="00766D5E">
      <w:pPr>
        <w:rPr>
          <w:lang w:eastAsia="en-GB"/>
        </w:rPr>
      </w:pPr>
      <w:r w:rsidRPr="00C71AEA">
        <w:rPr>
          <w:lang w:eastAsia="en-GB"/>
        </w:rPr>
        <w:t>Although the responsibility to work safely rests principally with the contractor, you also have a duty to do all that is within your control to make sure that this happens.</w:t>
      </w:r>
    </w:p>
    <w:p w:rsidR="00C71AEA" w:rsidRDefault="00C71AEA" w:rsidP="00766D5E">
      <w:pPr>
        <w:rPr>
          <w:lang w:eastAsia="en-GB"/>
        </w:rPr>
      </w:pPr>
      <w:r w:rsidRPr="00C71AEA">
        <w:rPr>
          <w:lang w:eastAsia="en-GB"/>
        </w:rPr>
        <w:t>This means that you have a duty to ensure that a contractor is competent to perform the task safely and without unacceptable risk to other employees, members of the public and any others on the site.</w:t>
      </w:r>
    </w:p>
    <w:p w:rsidR="00C71AEA" w:rsidRDefault="00C71AEA" w:rsidP="00766D5E">
      <w:pPr>
        <w:rPr>
          <w:lang w:eastAsia="en-GB"/>
        </w:rPr>
      </w:pPr>
      <w:r w:rsidRPr="00C71AEA">
        <w:rPr>
          <w:lang w:eastAsia="en-GB"/>
        </w:rPr>
        <w:t>Where accidents occur on site through the incompetence or negligence of a contractor, you could also be held liable if you had not taken steps to appraise the contractor or carry out management checks to ensure that agreed standards of operation were actually being carried out correctly.</w:t>
      </w:r>
    </w:p>
    <w:p w:rsidR="00C71AEA" w:rsidRDefault="00C71AEA" w:rsidP="00766D5E">
      <w:pPr>
        <w:rPr>
          <w:lang w:eastAsia="en-GB"/>
        </w:rPr>
      </w:pPr>
      <w:r w:rsidRPr="00C71AEA">
        <w:rPr>
          <w:lang w:eastAsia="en-GB"/>
        </w:rPr>
        <w:t xml:space="preserve">Contractors should only be allowed to carry out work on site if they have been vetted and approved by you. </w:t>
      </w:r>
      <w:r w:rsidR="00981963">
        <w:rPr>
          <w:lang w:eastAsia="en-GB"/>
        </w:rPr>
        <w:t xml:space="preserve"> </w:t>
      </w:r>
      <w:r w:rsidRPr="00C71AEA">
        <w:rPr>
          <w:lang w:eastAsia="en-GB"/>
        </w:rPr>
        <w:t>Even if you have used the same contractors for the past 10 years you still need to regularly assess them in order to ensure you are adhering to your legal obligations.</w:t>
      </w:r>
    </w:p>
    <w:p w:rsidR="00C71AEA" w:rsidRDefault="00C71AEA" w:rsidP="00766D5E">
      <w:pPr>
        <w:rPr>
          <w:lang w:eastAsia="en-GB"/>
        </w:rPr>
      </w:pPr>
      <w:r w:rsidRPr="00C71AEA">
        <w:rPr>
          <w:lang w:eastAsia="en-GB"/>
        </w:rPr>
        <w:t xml:space="preserve">You will need to consider the nature of the work that the contractor is expected to carry out. Those whose work poses a greater risk will need to be treated in a different way from those carrying out low risk work that will not have a significant safety impact upon the site. </w:t>
      </w:r>
    </w:p>
    <w:p w:rsidR="00C71AEA" w:rsidRPr="00766D5E" w:rsidRDefault="00C71AEA" w:rsidP="00766D5E">
      <w:pPr>
        <w:rPr>
          <w:lang w:eastAsia="en-GB"/>
        </w:rPr>
      </w:pPr>
      <w:r w:rsidRPr="00C71AEA">
        <w:rPr>
          <w:lang w:eastAsia="en-GB"/>
        </w:rPr>
        <w:t>The following points need to be considered:</w:t>
      </w:r>
    </w:p>
    <w:p w:rsidR="00C71AEA" w:rsidRPr="00766D5E" w:rsidRDefault="00C71AEA" w:rsidP="00766D5E">
      <w:pPr>
        <w:pStyle w:val="List1"/>
      </w:pPr>
      <w:r w:rsidRPr="00766D5E">
        <w:t>Are hazardous substances used?</w:t>
      </w:r>
    </w:p>
    <w:p w:rsidR="00C71AEA" w:rsidRPr="00766D5E" w:rsidRDefault="00C71AEA" w:rsidP="00766D5E">
      <w:pPr>
        <w:pStyle w:val="List1"/>
      </w:pPr>
      <w:r w:rsidRPr="00766D5E">
        <w:t>Are portable electrical tools or other powered machinery used on site?</w:t>
      </w:r>
    </w:p>
    <w:p w:rsidR="00C71AEA" w:rsidRPr="00766D5E" w:rsidRDefault="00C71AEA" w:rsidP="00766D5E">
      <w:pPr>
        <w:pStyle w:val="List1"/>
      </w:pPr>
      <w:r w:rsidRPr="00766D5E">
        <w:t xml:space="preserve">Are contractors going to be working at height? </w:t>
      </w:r>
    </w:p>
    <w:p w:rsidR="00C71AEA" w:rsidRPr="00766D5E" w:rsidRDefault="00C71AEA" w:rsidP="00766D5E">
      <w:pPr>
        <w:pStyle w:val="List1"/>
      </w:pPr>
      <w:r w:rsidRPr="00766D5E">
        <w:t>Are contractors carrying out hot works?</w:t>
      </w:r>
    </w:p>
    <w:p w:rsidR="00C71AEA" w:rsidRPr="00766D5E" w:rsidRDefault="00C71AEA" w:rsidP="00766D5E">
      <w:pPr>
        <w:pStyle w:val="List1"/>
      </w:pPr>
      <w:r w:rsidRPr="00766D5E">
        <w:lastRenderedPageBreak/>
        <w:t>Are materials and/or hazardous equipment to be stored on site?</w:t>
      </w:r>
    </w:p>
    <w:p w:rsidR="00C71AEA" w:rsidRPr="00766D5E" w:rsidRDefault="00C71AEA" w:rsidP="00766D5E">
      <w:pPr>
        <w:pStyle w:val="List1"/>
        <w:ind w:left="1440" w:hanging="360"/>
      </w:pPr>
      <w:r w:rsidRPr="00766D5E">
        <w:t>Are members of the public or other third parties going to have access to the work area?</w:t>
      </w:r>
    </w:p>
    <w:p w:rsidR="00C71AEA" w:rsidRPr="00766D5E" w:rsidRDefault="00C71AEA" w:rsidP="00766D5E">
      <w:pPr>
        <w:pStyle w:val="List1"/>
      </w:pPr>
      <w:r w:rsidRPr="00766D5E">
        <w:t xml:space="preserve">Are you, your employees or other contractors at risk due to the work to be </w:t>
      </w:r>
    </w:p>
    <w:p w:rsidR="00C71AEA" w:rsidRPr="00766D5E" w:rsidRDefault="00C71AEA" w:rsidP="00766D5E">
      <w:pPr>
        <w:pStyle w:val="List1"/>
      </w:pPr>
      <w:r w:rsidRPr="00766D5E">
        <w:t>carried out?</w:t>
      </w:r>
    </w:p>
    <w:p w:rsidR="00C71AEA" w:rsidRPr="007436BA" w:rsidRDefault="00C71AEA" w:rsidP="007436BA">
      <w:pPr>
        <w:rPr>
          <w:lang w:eastAsia="en-GB"/>
        </w:rPr>
      </w:pPr>
      <w:r w:rsidRPr="00C71AEA">
        <w:rPr>
          <w:lang w:eastAsia="en-GB"/>
        </w:rPr>
        <w:t>Once the potential risks posed by the contractor’s work have been evaluated, you should</w:t>
      </w:r>
      <w:r>
        <w:rPr>
          <w:lang w:eastAsia="en-GB"/>
        </w:rPr>
        <w:t xml:space="preserve"> </w:t>
      </w:r>
      <w:r w:rsidRPr="00C71AEA">
        <w:rPr>
          <w:lang w:eastAsia="en-GB"/>
        </w:rPr>
        <w:t>request the following information before considering using them for a particular job:</w:t>
      </w:r>
    </w:p>
    <w:p w:rsidR="00C71AEA" w:rsidRPr="00766D5E" w:rsidRDefault="00981963" w:rsidP="007436BA">
      <w:pPr>
        <w:pStyle w:val="List1"/>
        <w:rPr>
          <w:lang w:eastAsia="en-GB"/>
        </w:rPr>
      </w:pPr>
      <w:r>
        <w:rPr>
          <w:lang w:eastAsia="en-GB"/>
        </w:rPr>
        <w:t>A copy of the contractor’s Health and Safety P</w:t>
      </w:r>
      <w:r w:rsidR="00C71AEA" w:rsidRPr="00C71AEA">
        <w:rPr>
          <w:lang w:eastAsia="en-GB"/>
        </w:rPr>
        <w:t xml:space="preserve">olicy </w:t>
      </w:r>
      <w:r>
        <w:rPr>
          <w:lang w:eastAsia="en-GB"/>
        </w:rPr>
        <w:t>document</w:t>
      </w:r>
    </w:p>
    <w:p w:rsidR="00C71AEA" w:rsidRPr="00C71AEA" w:rsidRDefault="00C71AEA" w:rsidP="007436BA">
      <w:pPr>
        <w:pStyle w:val="List1"/>
        <w:rPr>
          <w:lang w:eastAsia="en-GB"/>
        </w:rPr>
      </w:pPr>
      <w:r w:rsidRPr="00C71AEA">
        <w:rPr>
          <w:lang w:eastAsia="en-GB"/>
        </w:rPr>
        <w:t xml:space="preserve">Details of qualifications and experience relevant to the task which they are to </w:t>
      </w:r>
    </w:p>
    <w:p w:rsidR="00C71AEA" w:rsidRPr="00766D5E" w:rsidRDefault="00C71AEA" w:rsidP="007436BA">
      <w:pPr>
        <w:pStyle w:val="List1"/>
        <w:rPr>
          <w:lang w:eastAsia="en-GB"/>
        </w:rPr>
      </w:pPr>
      <w:r w:rsidRPr="00C71AEA">
        <w:rPr>
          <w:lang w:eastAsia="en-GB"/>
        </w:rPr>
        <w:t>perform.</w:t>
      </w:r>
    </w:p>
    <w:p w:rsidR="00C71AEA" w:rsidRPr="00766D5E" w:rsidRDefault="00981963" w:rsidP="007436BA">
      <w:pPr>
        <w:pStyle w:val="List1"/>
        <w:rPr>
          <w:lang w:eastAsia="en-GB"/>
        </w:rPr>
      </w:pPr>
      <w:r>
        <w:rPr>
          <w:lang w:eastAsia="en-GB"/>
        </w:rPr>
        <w:t>Copies of detailed Risk A</w:t>
      </w:r>
      <w:r w:rsidR="00C71AEA" w:rsidRPr="00C71AEA">
        <w:rPr>
          <w:lang w:eastAsia="en-GB"/>
        </w:rPr>
        <w:t>ssessments produced in the last 12 months covering the full range of work activities pertinent to the job.</w:t>
      </w:r>
    </w:p>
    <w:p w:rsidR="00C71AEA" w:rsidRPr="00766D5E" w:rsidRDefault="00981963" w:rsidP="007436BA">
      <w:pPr>
        <w:pStyle w:val="List1"/>
        <w:rPr>
          <w:lang w:eastAsia="en-GB"/>
        </w:rPr>
      </w:pPr>
      <w:r>
        <w:rPr>
          <w:lang w:eastAsia="en-GB"/>
        </w:rPr>
        <w:t>Safe systems of work or Method S</w:t>
      </w:r>
      <w:r w:rsidR="00C71AEA" w:rsidRPr="00C71AEA">
        <w:rPr>
          <w:lang w:eastAsia="en-GB"/>
        </w:rPr>
        <w:t>tatements for a similar job as tendered for.</w:t>
      </w:r>
    </w:p>
    <w:p w:rsidR="00C71AEA" w:rsidRPr="00766D5E" w:rsidRDefault="00C71AEA" w:rsidP="007436BA">
      <w:pPr>
        <w:pStyle w:val="List1"/>
        <w:rPr>
          <w:lang w:eastAsia="en-GB"/>
        </w:rPr>
      </w:pPr>
      <w:r w:rsidRPr="00C71AEA">
        <w:rPr>
          <w:lang w:eastAsia="en-GB"/>
        </w:rPr>
        <w:t>Details of any job/task monitoring arrangements</w:t>
      </w:r>
    </w:p>
    <w:p w:rsidR="00C71AEA" w:rsidRPr="00C71AEA" w:rsidRDefault="00981963" w:rsidP="00981963">
      <w:pPr>
        <w:pStyle w:val="List1"/>
        <w:rPr>
          <w:lang w:eastAsia="en-GB"/>
        </w:rPr>
      </w:pPr>
      <w:r>
        <w:rPr>
          <w:lang w:eastAsia="en-GB"/>
        </w:rPr>
        <w:t>Details of any formal Health and Safety E</w:t>
      </w:r>
      <w:r w:rsidR="00C71AEA" w:rsidRPr="00C71AEA">
        <w:rPr>
          <w:lang w:eastAsia="en-GB"/>
        </w:rPr>
        <w:t>nfor</w:t>
      </w:r>
      <w:r>
        <w:rPr>
          <w:lang w:eastAsia="en-GB"/>
        </w:rPr>
        <w:t xml:space="preserve">cement action taken against the </w:t>
      </w:r>
      <w:r w:rsidR="00C71AEA" w:rsidRPr="00C71AEA">
        <w:rPr>
          <w:lang w:eastAsia="en-GB"/>
        </w:rPr>
        <w:t>contractor or his organisation (i.e. Improvemen</w:t>
      </w:r>
      <w:r>
        <w:rPr>
          <w:lang w:eastAsia="en-GB"/>
        </w:rPr>
        <w:t xml:space="preserve">t Notice, Prohibition Notice or </w:t>
      </w:r>
      <w:r w:rsidR="00C71AEA" w:rsidRPr="00C71AEA">
        <w:rPr>
          <w:lang w:eastAsia="en-GB"/>
        </w:rPr>
        <w:t>Prosecution)</w:t>
      </w:r>
    </w:p>
    <w:p w:rsidR="00C71AEA" w:rsidRPr="00766D5E" w:rsidRDefault="00C71AEA" w:rsidP="007436BA">
      <w:pPr>
        <w:pStyle w:val="List1"/>
        <w:rPr>
          <w:lang w:eastAsia="en-GB"/>
        </w:rPr>
      </w:pPr>
      <w:r w:rsidRPr="00C71AEA">
        <w:rPr>
          <w:lang w:eastAsia="en-GB"/>
        </w:rPr>
        <w:t>Confirmation of Employers (whe</w:t>
      </w:r>
      <w:r w:rsidR="00981963">
        <w:rPr>
          <w:lang w:eastAsia="en-GB"/>
        </w:rPr>
        <w:t>re applicable) and third party Liability I</w:t>
      </w:r>
      <w:r w:rsidRPr="00C71AEA">
        <w:rPr>
          <w:lang w:eastAsia="en-GB"/>
        </w:rPr>
        <w:t>nsurance cover</w:t>
      </w:r>
    </w:p>
    <w:p w:rsidR="00C71AEA" w:rsidRPr="007436BA" w:rsidRDefault="00C71AEA" w:rsidP="007436BA">
      <w:pPr>
        <w:pStyle w:val="List1"/>
        <w:rPr>
          <w:lang w:eastAsia="en-GB"/>
        </w:rPr>
      </w:pPr>
      <w:r w:rsidRPr="00C71AEA">
        <w:rPr>
          <w:lang w:eastAsia="en-GB"/>
        </w:rPr>
        <w:t>References from previous jobs carried out in the last 12 months</w:t>
      </w:r>
    </w:p>
    <w:p w:rsidR="00C71AEA" w:rsidRPr="007436BA" w:rsidRDefault="00C71AEA" w:rsidP="007436BA">
      <w:pPr>
        <w:rPr>
          <w:lang w:eastAsia="en-GB"/>
        </w:rPr>
      </w:pPr>
      <w:r w:rsidRPr="00C71AEA">
        <w:rPr>
          <w:lang w:eastAsia="en-GB"/>
        </w:rPr>
        <w:t>When assessing the information provided by the potential subcontractor you should take due consideration of the following points:</w:t>
      </w:r>
    </w:p>
    <w:p w:rsidR="00C71AEA" w:rsidRPr="00C71AEA" w:rsidRDefault="00981963" w:rsidP="00981963">
      <w:pPr>
        <w:pStyle w:val="List1"/>
        <w:rPr>
          <w:lang w:eastAsia="en-GB"/>
        </w:rPr>
      </w:pPr>
      <w:r>
        <w:rPr>
          <w:lang w:eastAsia="en-GB"/>
        </w:rPr>
        <w:t>Has the Safety Policy S</w:t>
      </w:r>
      <w:r w:rsidR="00C71AEA" w:rsidRPr="00C71AEA">
        <w:rPr>
          <w:lang w:eastAsia="en-GB"/>
        </w:rPr>
        <w:t>tatement been signed by the most senior person in the company?</w:t>
      </w:r>
    </w:p>
    <w:p w:rsidR="00C71AEA" w:rsidRPr="007436BA" w:rsidRDefault="00C71AEA" w:rsidP="007436BA">
      <w:pPr>
        <w:pStyle w:val="List1"/>
        <w:rPr>
          <w:lang w:eastAsia="en-GB"/>
        </w:rPr>
      </w:pPr>
      <w:r w:rsidRPr="00C71AEA">
        <w:rPr>
          <w:lang w:eastAsia="en-GB"/>
        </w:rPr>
        <w:t>Does the policy clearly set out the organisatio</w:t>
      </w:r>
      <w:r>
        <w:rPr>
          <w:lang w:eastAsia="en-GB"/>
        </w:rPr>
        <w:t xml:space="preserve">nal structure, responsibilities </w:t>
      </w:r>
      <w:r w:rsidRPr="00C71AEA">
        <w:rPr>
          <w:lang w:eastAsia="en-GB"/>
        </w:rPr>
        <w:t>and detailed arrangements for putting it into effect?</w:t>
      </w:r>
    </w:p>
    <w:p w:rsidR="00C71AEA" w:rsidRPr="007436BA" w:rsidRDefault="00C71AEA" w:rsidP="007436BA">
      <w:pPr>
        <w:pStyle w:val="List1"/>
        <w:rPr>
          <w:lang w:eastAsia="en-GB"/>
        </w:rPr>
      </w:pPr>
      <w:r w:rsidRPr="00C71AEA">
        <w:rPr>
          <w:lang w:eastAsia="en-GB"/>
        </w:rPr>
        <w:t xml:space="preserve">Has the policy been reviewed in the past 12 months and updated if necessary? </w:t>
      </w:r>
    </w:p>
    <w:p w:rsidR="00C71AEA" w:rsidRPr="00C71AEA" w:rsidRDefault="00C71AEA" w:rsidP="00981963">
      <w:pPr>
        <w:pStyle w:val="List1"/>
        <w:rPr>
          <w:lang w:eastAsia="en-GB"/>
        </w:rPr>
      </w:pPr>
      <w:r w:rsidRPr="00C71AEA">
        <w:rPr>
          <w:lang w:eastAsia="en-GB"/>
        </w:rPr>
        <w:t>Do the contractor’s employees have sufficient and appropriate experience and qualifications to carry the work out safely and legally?</w:t>
      </w:r>
    </w:p>
    <w:p w:rsidR="00C71AEA" w:rsidRPr="00C71AEA" w:rsidRDefault="00C71AEA" w:rsidP="00A820DC">
      <w:pPr>
        <w:pStyle w:val="List1"/>
        <w:rPr>
          <w:lang w:eastAsia="en-GB"/>
        </w:rPr>
      </w:pPr>
      <w:r w:rsidRPr="00C71AEA">
        <w:rPr>
          <w:lang w:eastAsia="en-GB"/>
        </w:rPr>
        <w:t>Do the risk assessments provide suitable information of the risks associated with the task and identify appropriate control measures?</w:t>
      </w:r>
    </w:p>
    <w:p w:rsidR="00C71AEA" w:rsidRPr="00C71AEA" w:rsidRDefault="00C71AEA" w:rsidP="00A820DC">
      <w:pPr>
        <w:pStyle w:val="List1"/>
        <w:rPr>
          <w:lang w:eastAsia="en-GB"/>
        </w:rPr>
      </w:pPr>
      <w:r w:rsidRPr="00C71AEA">
        <w:rPr>
          <w:lang w:eastAsia="en-GB"/>
        </w:rPr>
        <w:t>Do the contractor’s safe systems of wor</w:t>
      </w:r>
      <w:r w:rsidR="00A820DC">
        <w:rPr>
          <w:lang w:eastAsia="en-GB"/>
        </w:rPr>
        <w:t xml:space="preserve">k and method statements provide </w:t>
      </w:r>
      <w:r w:rsidRPr="00C71AEA">
        <w:rPr>
          <w:lang w:eastAsia="en-GB"/>
        </w:rPr>
        <w:t>sufficient detail of the procedures that will be followed?</w:t>
      </w:r>
    </w:p>
    <w:p w:rsidR="00A820DC" w:rsidRDefault="00A820DC">
      <w:pPr>
        <w:spacing w:before="0" w:after="200" w:line="276" w:lineRule="auto"/>
        <w:rPr>
          <w:lang w:eastAsia="en-GB"/>
        </w:rPr>
      </w:pPr>
      <w:r>
        <w:rPr>
          <w:lang w:eastAsia="en-GB"/>
        </w:rPr>
        <w:br w:type="page"/>
      </w:r>
    </w:p>
    <w:p w:rsidR="00C71AEA" w:rsidRPr="00C71AEA" w:rsidRDefault="00C71AEA" w:rsidP="00A820DC">
      <w:pPr>
        <w:pStyle w:val="List1"/>
        <w:rPr>
          <w:lang w:eastAsia="en-GB"/>
        </w:rPr>
      </w:pPr>
      <w:r w:rsidRPr="00C71AEA">
        <w:rPr>
          <w:lang w:eastAsia="en-GB"/>
        </w:rPr>
        <w:lastRenderedPageBreak/>
        <w:t>Will the contractor be able to ensure, through s</w:t>
      </w:r>
      <w:r w:rsidR="00A820DC">
        <w:rPr>
          <w:lang w:eastAsia="en-GB"/>
        </w:rPr>
        <w:t xml:space="preserve">upervision and monitoring, that </w:t>
      </w:r>
      <w:r w:rsidRPr="00C71AEA">
        <w:rPr>
          <w:lang w:eastAsia="en-GB"/>
        </w:rPr>
        <w:t>thei</w:t>
      </w:r>
      <w:r w:rsidR="00A820DC">
        <w:rPr>
          <w:lang w:eastAsia="en-GB"/>
        </w:rPr>
        <w:t>r employees on site perform to Health and S</w:t>
      </w:r>
      <w:r w:rsidRPr="00C71AEA">
        <w:rPr>
          <w:lang w:eastAsia="en-GB"/>
        </w:rPr>
        <w:t xml:space="preserve">afety standards? </w:t>
      </w:r>
    </w:p>
    <w:p w:rsidR="00C71AEA" w:rsidRPr="00C71AEA" w:rsidRDefault="00C71AEA" w:rsidP="00A820DC">
      <w:pPr>
        <w:pStyle w:val="List1"/>
        <w:rPr>
          <w:lang w:eastAsia="en-GB"/>
        </w:rPr>
      </w:pPr>
      <w:r w:rsidRPr="00C71AEA">
        <w:rPr>
          <w:lang w:eastAsia="en-GB"/>
        </w:rPr>
        <w:t>Has the contractor a good record of safe and competent work? Do references substantiate this?</w:t>
      </w:r>
    </w:p>
    <w:p w:rsidR="00C71AEA" w:rsidRPr="007436BA" w:rsidRDefault="00C71AEA" w:rsidP="007436BA">
      <w:pPr>
        <w:pStyle w:val="List1"/>
        <w:rPr>
          <w:lang w:eastAsia="en-GB"/>
        </w:rPr>
      </w:pPr>
      <w:r w:rsidRPr="00C71AEA">
        <w:rPr>
          <w:lang w:eastAsia="en-GB"/>
        </w:rPr>
        <w:t>Does the contractor’s insurance provide adequate cover?</w:t>
      </w:r>
    </w:p>
    <w:p w:rsidR="006A65D2" w:rsidRDefault="00C71AEA">
      <w:pPr>
        <w:rPr>
          <w:lang w:eastAsia="en-GB"/>
        </w:rPr>
      </w:pPr>
      <w:r w:rsidRPr="00C71AEA">
        <w:rPr>
          <w:lang w:eastAsia="en-GB"/>
        </w:rPr>
        <w:t xml:space="preserve">All contractors who work for you must be put through the same assessment procedure which needs to be conducted on an annual basis. </w:t>
      </w:r>
      <w:r w:rsidR="00A820DC">
        <w:rPr>
          <w:lang w:eastAsia="en-GB"/>
        </w:rPr>
        <w:t xml:space="preserve"> </w:t>
      </w:r>
      <w:r w:rsidRPr="00C71AEA">
        <w:rPr>
          <w:lang w:eastAsia="en-GB"/>
        </w:rPr>
        <w:t xml:space="preserve">It is important not only to consider new contractors but also those who have worked for you in the past or currently, this continuing appraisal safeguards your reputation and own safety record. </w:t>
      </w:r>
    </w:p>
    <w:p w:rsidR="00A820DC" w:rsidRPr="007436BA" w:rsidRDefault="00A820DC">
      <w:pPr>
        <w:rPr>
          <w:lang w:eastAsia="en-GB"/>
        </w:rPr>
      </w:pPr>
      <w:r>
        <w:rPr>
          <w:lang w:eastAsia="en-GB"/>
        </w:rPr>
        <w:t>As importantly, if you document your Assessment of your subcontractors and all appears to meet the criteria required, your Liability is reduced, although not negated totally.  In a serious situation, however, it could be proven in a Court of Law, that you had taken all the necessary Legal requirements to ensure others safety.</w:t>
      </w:r>
      <w:bookmarkStart w:id="0" w:name="_GoBack"/>
      <w:bookmarkEnd w:id="0"/>
    </w:p>
    <w:sectPr w:rsidR="00A820DC" w:rsidRPr="007436BA" w:rsidSect="006A65D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501" w:rsidRDefault="00666501" w:rsidP="00C71AEA">
      <w:pPr>
        <w:spacing w:after="0"/>
      </w:pPr>
      <w:r>
        <w:separator/>
      </w:r>
    </w:p>
  </w:endnote>
  <w:endnote w:type="continuationSeparator" w:id="0">
    <w:p w:rsidR="00666501" w:rsidRDefault="00666501" w:rsidP="00C71A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63" w:rsidRDefault="009819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389813"/>
      <w:docPartObj>
        <w:docPartGallery w:val="Page Numbers (Bottom of Page)"/>
        <w:docPartUnique/>
      </w:docPartObj>
    </w:sdtPr>
    <w:sdtEndPr>
      <w:rPr>
        <w:rFonts w:cs="Times New Roman"/>
        <w:b/>
      </w:rPr>
    </w:sdtEndPr>
    <w:sdtContent>
      <w:p w:rsidR="00C71AEA" w:rsidRPr="00766D5E" w:rsidRDefault="0015415F" w:rsidP="00766D5E">
        <w:pPr>
          <w:pStyle w:val="Footer"/>
          <w:jc w:val="right"/>
          <w:rPr>
            <w:rFonts w:cs="Times New Roman"/>
            <w:b/>
          </w:rPr>
        </w:pPr>
        <w:r w:rsidRPr="00766D5E">
          <w:rPr>
            <w:rFonts w:cs="Times New Roman"/>
            <w:b/>
          </w:rPr>
          <w:fldChar w:fldCharType="begin"/>
        </w:r>
        <w:r w:rsidRPr="00766D5E">
          <w:rPr>
            <w:rFonts w:cs="Times New Roman"/>
            <w:b/>
          </w:rPr>
          <w:instrText xml:space="preserve"> PAGE   \* MERGEFORMAT </w:instrText>
        </w:r>
        <w:r w:rsidRPr="00766D5E">
          <w:rPr>
            <w:rFonts w:cs="Times New Roman"/>
            <w:b/>
          </w:rPr>
          <w:fldChar w:fldCharType="separate"/>
        </w:r>
        <w:r w:rsidR="00410F41" w:rsidRPr="00766D5E">
          <w:rPr>
            <w:rFonts w:cs="Times New Roman"/>
            <w:b/>
            <w:noProof/>
          </w:rPr>
          <w:t>4</w:t>
        </w:r>
        <w:r w:rsidRPr="00766D5E">
          <w:rPr>
            <w:rFonts w:cs="Times New Roman"/>
            <w:b/>
            <w:noProof/>
          </w:rPr>
          <w:fldChar w:fldCharType="end"/>
        </w:r>
      </w:p>
    </w:sdtContent>
  </w:sdt>
  <w:p w:rsidR="00C71AEA" w:rsidRPr="00766D5E" w:rsidRDefault="00410F41" w:rsidP="00C71AEA">
    <w:pPr>
      <w:pStyle w:val="Footer"/>
      <w:rPr>
        <w:rFonts w:cs="Times New Roman"/>
        <w:b/>
      </w:rPr>
    </w:pPr>
    <w:r w:rsidRPr="00766D5E">
      <w:rPr>
        <w:rFonts w:cs="Times New Roman"/>
        <w:b/>
      </w:rPr>
      <w:t>www.</w:t>
    </w:r>
    <w:r w:rsidR="00C71AEA" w:rsidRPr="00766D5E">
      <w:rPr>
        <w:rFonts w:cs="Times New Roman"/>
        <w:b/>
      </w:rPr>
      <w:t>nicenstripy.com</w:t>
    </w:r>
    <w:r w:rsidR="00C71AEA" w:rsidRPr="00766D5E">
      <w:rPr>
        <w:rFonts w:cs="Times New Roman"/>
        <w:b/>
      </w:rPr>
      <w:tab/>
    </w:r>
    <w:r w:rsidR="00C71AEA" w:rsidRPr="00766D5E">
      <w:rPr>
        <w:rFonts w:cs="Times New Roman"/>
        <w:b/>
      </w:rPr>
      <w:tab/>
    </w:r>
    <w:r w:rsidR="00D67EEF" w:rsidRPr="00766D5E">
      <w:rPr>
        <w:rFonts w:cs="Times New Roman"/>
        <w:b/>
      </w:rPr>
      <w:t>1</w:t>
    </w:r>
    <w:r w:rsidR="00D67EEF" w:rsidRPr="00766D5E">
      <w:rPr>
        <w:rFonts w:cs="Times New Roman"/>
        <w:b/>
        <w:vertAlign w:val="superscript"/>
      </w:rPr>
      <w:t>st</w:t>
    </w:r>
    <w:r w:rsidR="00D67EEF" w:rsidRPr="00766D5E">
      <w:rPr>
        <w:rFonts w:cs="Times New Roman"/>
        <w:b/>
      </w:rPr>
      <w:t xml:space="preserve"> January 2018</w:t>
    </w:r>
  </w:p>
  <w:p w:rsidR="00C71AEA" w:rsidRPr="00766D5E" w:rsidRDefault="00766D5E" w:rsidP="00766D5E">
    <w:pPr>
      <w:pStyle w:val="Footer"/>
      <w:jc w:val="center"/>
      <w:rPr>
        <w:rFonts w:cs="Times New Roman"/>
        <w:sz w:val="16"/>
        <w:szCs w:val="16"/>
      </w:rPr>
    </w:pPr>
    <w:r w:rsidRPr="00766D5E">
      <w:rPr>
        <w:rFonts w:cs="Times New Roman"/>
        <w:sz w:val="16"/>
        <w:szCs w:val="16"/>
      </w:rPr>
      <w:t>© nicenstripy Holdings Limited January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63" w:rsidRDefault="00981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501" w:rsidRDefault="00666501" w:rsidP="00C71AEA">
      <w:pPr>
        <w:spacing w:after="0"/>
      </w:pPr>
      <w:r>
        <w:separator/>
      </w:r>
    </w:p>
  </w:footnote>
  <w:footnote w:type="continuationSeparator" w:id="0">
    <w:p w:rsidR="00666501" w:rsidRDefault="00666501" w:rsidP="00C71A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63" w:rsidRDefault="00666501">
    <w:pPr>
      <w:pStyle w:val="Header"/>
    </w:pPr>
    <w:r>
      <w:rPr>
        <w:noProof/>
      </w:rPr>
      <w:pict w14:anchorId="2CC9B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310" o:spid="_x0000_s2051" type="#_x0000_t75" alt="/Users/GrahamsMac/Documents/nicenstripy Gardencare Limited/Logo/Logo Update 2017/nicenstripy 21YR textlogo.jpg" style="position:absolute;margin-left:0;margin-top:0;width:451.05pt;height:314.65pt;z-index:-251653120;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1AEA" w:rsidRDefault="00666501" w:rsidP="00766D5E">
    <w:pPr>
      <w:pStyle w:val="Header"/>
      <w:jc w:val="right"/>
    </w:pPr>
    <w:r>
      <w:rPr>
        <w:noProof/>
        <w:lang w:eastAsia="en-GB"/>
      </w:rPr>
      <w:pict w14:anchorId="58D53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311" o:spid="_x0000_s2050" type="#_x0000_t75" alt="/Users/GrahamsMac/Documents/nicenstripy Gardencare Limited/Logo/Logo Update 2017/nicenstripy 21YR textlogo.jpg" style="position:absolute;left:0;text-align:left;margin-left:0;margin-top:0;width:451.05pt;height:314.65pt;z-index:-251650048;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r w:rsidR="00C71AEA" w:rsidRPr="00C71AEA">
      <w:rPr>
        <w:noProof/>
        <w:lang w:eastAsia="en-GB"/>
      </w:rPr>
      <w:drawing>
        <wp:inline distT="0" distB="0" distL="0" distR="0">
          <wp:extent cx="1312757" cy="959549"/>
          <wp:effectExtent l="0" t="0" r="8255" b="5715"/>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t logo[3].png"/>
                  <pic:cNvPicPr/>
                </pic:nvPicPr>
                <pic:blipFill>
                  <a:blip r:embed="rId2">
                    <a:extLst>
                      <a:ext uri="{28A0092B-C50C-407E-A947-70E740481C1C}">
                        <a14:useLocalDpi xmlns:a14="http://schemas.microsoft.com/office/drawing/2010/main" val="0"/>
                      </a:ext>
                    </a:extLst>
                  </a:blip>
                  <a:stretch>
                    <a:fillRect/>
                  </a:stretch>
                </pic:blipFill>
                <pic:spPr>
                  <a:xfrm>
                    <a:off x="0" y="0"/>
                    <a:ext cx="1330120" cy="9722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63" w:rsidRDefault="00666501">
    <w:pPr>
      <w:pStyle w:val="Header"/>
    </w:pPr>
    <w:r>
      <w:rPr>
        <w:noProof/>
      </w:rPr>
      <w:pict w14:anchorId="28569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9309" o:spid="_x0000_s2049" type="#_x0000_t75" alt="/Users/GrahamsMac/Documents/nicenstripy Gardencare Limited/Logo/Logo Update 2017/nicenstripy 21YR textlogo.jpg" style="position:absolute;margin-left:0;margin-top:0;width:451.05pt;height:314.65pt;z-index:-251656192;mso-wrap-edited:f;mso-width-percent:0;mso-height-percent:0;mso-position-horizontal:center;mso-position-horizontal-relative:margin;mso-position-vertical:center;mso-position-vertical-relative:margin;mso-width-percent:0;mso-height-percent:0" o:allowincell="f">
          <v:imagedata r:id="rId1" o:title="nicenstripy 21YR text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34931"/>
    <w:multiLevelType w:val="hybridMultilevel"/>
    <w:tmpl w:val="35100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C45010"/>
    <w:multiLevelType w:val="hybridMultilevel"/>
    <w:tmpl w:val="5E5ED8C0"/>
    <w:lvl w:ilvl="0" w:tplc="D876D274">
      <w:start w:val="1"/>
      <w:numFmt w:val="bullet"/>
      <w:pStyle w:val="List1"/>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CC310D0"/>
    <w:multiLevelType w:val="hybridMultilevel"/>
    <w:tmpl w:val="34806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1AEA"/>
    <w:rsid w:val="0015415F"/>
    <w:rsid w:val="00345510"/>
    <w:rsid w:val="003F6DF4"/>
    <w:rsid w:val="00410F41"/>
    <w:rsid w:val="00666501"/>
    <w:rsid w:val="00693060"/>
    <w:rsid w:val="006A65D2"/>
    <w:rsid w:val="007436BA"/>
    <w:rsid w:val="00766D5E"/>
    <w:rsid w:val="00981963"/>
    <w:rsid w:val="00A820DC"/>
    <w:rsid w:val="00C71AEA"/>
    <w:rsid w:val="00D67EEF"/>
    <w:rsid w:val="00DD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AE77CC"/>
  <w15:docId w15:val="{079C572B-80F5-0E42-86E7-4213EBA0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D5E"/>
    <w:pPr>
      <w:spacing w:before="240" w:after="120" w:line="240" w:lineRule="auto"/>
    </w:pPr>
    <w:rPr>
      <w:rFonts w:ascii="Times New Roman" w:hAnsi="Times New Roman"/>
      <w:sz w:val="24"/>
    </w:rPr>
  </w:style>
  <w:style w:type="paragraph" w:styleId="Heading1">
    <w:name w:val="heading 1"/>
    <w:basedOn w:val="Normal"/>
    <w:next w:val="Normal"/>
    <w:link w:val="Heading1Char"/>
    <w:uiPriority w:val="9"/>
    <w:qFormat/>
    <w:rsid w:val="00766D5E"/>
    <w:pPr>
      <w:keepNext/>
      <w:keepLines/>
      <w:spacing w:after="600"/>
      <w:outlineLvl w:val="0"/>
    </w:pPr>
    <w:rPr>
      <w:rFonts w:eastAsiaTheme="majorEastAsia" w:cstheme="majorBidi"/>
      <w:b/>
      <w:color w:val="92D050"/>
      <w:sz w:val="48"/>
      <w:szCs w:val="32"/>
    </w:rPr>
  </w:style>
  <w:style w:type="paragraph" w:styleId="Heading2">
    <w:name w:val="heading 2"/>
    <w:basedOn w:val="Normal"/>
    <w:next w:val="Normal"/>
    <w:link w:val="Heading2Char"/>
    <w:uiPriority w:val="9"/>
    <w:unhideWhenUsed/>
    <w:qFormat/>
    <w:rsid w:val="00766D5E"/>
    <w:pPr>
      <w:keepNext/>
      <w:keepLines/>
      <w:spacing w:after="360"/>
      <w:outlineLvl w:val="1"/>
    </w:pPr>
    <w:rPr>
      <w:rFonts w:eastAsiaTheme="majorEastAsia" w:cstheme="majorBidi"/>
      <w:b/>
      <w:color w:val="92D05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AEA"/>
    <w:pPr>
      <w:ind w:left="720"/>
      <w:contextualSpacing/>
    </w:pPr>
  </w:style>
  <w:style w:type="paragraph" w:styleId="Header">
    <w:name w:val="header"/>
    <w:basedOn w:val="Normal"/>
    <w:link w:val="HeaderChar"/>
    <w:uiPriority w:val="99"/>
    <w:unhideWhenUsed/>
    <w:rsid w:val="00C71AEA"/>
    <w:pPr>
      <w:tabs>
        <w:tab w:val="center" w:pos="4513"/>
        <w:tab w:val="right" w:pos="9026"/>
      </w:tabs>
      <w:spacing w:after="0"/>
    </w:pPr>
  </w:style>
  <w:style w:type="character" w:customStyle="1" w:styleId="HeaderChar">
    <w:name w:val="Header Char"/>
    <w:basedOn w:val="DefaultParagraphFont"/>
    <w:link w:val="Header"/>
    <w:uiPriority w:val="99"/>
    <w:rsid w:val="00C71AEA"/>
  </w:style>
  <w:style w:type="paragraph" w:styleId="Footer">
    <w:name w:val="footer"/>
    <w:basedOn w:val="Normal"/>
    <w:link w:val="FooterChar"/>
    <w:uiPriority w:val="99"/>
    <w:unhideWhenUsed/>
    <w:rsid w:val="00C71AEA"/>
    <w:pPr>
      <w:tabs>
        <w:tab w:val="center" w:pos="4513"/>
        <w:tab w:val="right" w:pos="9026"/>
      </w:tabs>
      <w:spacing w:after="0"/>
    </w:pPr>
  </w:style>
  <w:style w:type="character" w:customStyle="1" w:styleId="FooterChar">
    <w:name w:val="Footer Char"/>
    <w:basedOn w:val="DefaultParagraphFont"/>
    <w:link w:val="Footer"/>
    <w:uiPriority w:val="99"/>
    <w:rsid w:val="00C71AEA"/>
  </w:style>
  <w:style w:type="paragraph" w:styleId="BalloonText">
    <w:name w:val="Balloon Text"/>
    <w:basedOn w:val="Normal"/>
    <w:link w:val="BalloonTextChar"/>
    <w:uiPriority w:val="99"/>
    <w:semiHidden/>
    <w:unhideWhenUsed/>
    <w:rsid w:val="00C71A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AEA"/>
    <w:rPr>
      <w:rFonts w:ascii="Tahoma" w:hAnsi="Tahoma" w:cs="Tahoma"/>
      <w:sz w:val="16"/>
      <w:szCs w:val="16"/>
    </w:rPr>
  </w:style>
  <w:style w:type="character" w:customStyle="1" w:styleId="Heading1Char">
    <w:name w:val="Heading 1 Char"/>
    <w:basedOn w:val="DefaultParagraphFont"/>
    <w:link w:val="Heading1"/>
    <w:uiPriority w:val="9"/>
    <w:rsid w:val="00766D5E"/>
    <w:rPr>
      <w:rFonts w:ascii="Times New Roman" w:eastAsiaTheme="majorEastAsia" w:hAnsi="Times New Roman" w:cstheme="majorBidi"/>
      <w:b/>
      <w:color w:val="92D050"/>
      <w:sz w:val="48"/>
      <w:szCs w:val="32"/>
    </w:rPr>
  </w:style>
  <w:style w:type="character" w:customStyle="1" w:styleId="Heading2Char">
    <w:name w:val="Heading 2 Char"/>
    <w:basedOn w:val="DefaultParagraphFont"/>
    <w:link w:val="Heading2"/>
    <w:uiPriority w:val="9"/>
    <w:rsid w:val="00766D5E"/>
    <w:rPr>
      <w:rFonts w:ascii="Times New Roman" w:eastAsiaTheme="majorEastAsia" w:hAnsi="Times New Roman" w:cstheme="majorBidi"/>
      <w:b/>
      <w:color w:val="92D050"/>
      <w:sz w:val="36"/>
      <w:szCs w:val="26"/>
    </w:rPr>
  </w:style>
  <w:style w:type="paragraph" w:customStyle="1" w:styleId="List1">
    <w:name w:val="List 1"/>
    <w:basedOn w:val="ListParagraph"/>
    <w:autoRedefine/>
    <w:qFormat/>
    <w:rsid w:val="007436BA"/>
    <w:pPr>
      <w:numPr>
        <w:numId w:val="3"/>
      </w:numPr>
      <w:spacing w:before="120"/>
      <w:ind w:left="1434" w:hanging="357"/>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165322">
      <w:bodyDiv w:val="1"/>
      <w:marLeft w:val="0"/>
      <w:marRight w:val="0"/>
      <w:marTop w:val="0"/>
      <w:marBottom w:val="0"/>
      <w:divBdr>
        <w:top w:val="none" w:sz="0" w:space="0" w:color="auto"/>
        <w:left w:val="none" w:sz="0" w:space="0" w:color="auto"/>
        <w:bottom w:val="none" w:sz="0" w:space="0" w:color="auto"/>
        <w:right w:val="none" w:sz="0" w:space="0" w:color="auto"/>
      </w:divBdr>
      <w:divsChild>
        <w:div w:id="1075787173">
          <w:marLeft w:val="0"/>
          <w:marRight w:val="0"/>
          <w:marTop w:val="0"/>
          <w:marBottom w:val="0"/>
          <w:divBdr>
            <w:top w:val="none" w:sz="0" w:space="0" w:color="auto"/>
            <w:left w:val="none" w:sz="0" w:space="0" w:color="auto"/>
            <w:bottom w:val="none" w:sz="0" w:space="0" w:color="auto"/>
            <w:right w:val="none" w:sz="0" w:space="0" w:color="auto"/>
          </w:divBdr>
          <w:divsChild>
            <w:div w:id="1635332227">
              <w:marLeft w:val="0"/>
              <w:marRight w:val="0"/>
              <w:marTop w:val="0"/>
              <w:marBottom w:val="0"/>
              <w:divBdr>
                <w:top w:val="none" w:sz="0" w:space="0" w:color="auto"/>
                <w:left w:val="none" w:sz="0" w:space="0" w:color="auto"/>
                <w:bottom w:val="none" w:sz="0" w:space="0" w:color="auto"/>
                <w:right w:val="none" w:sz="0" w:space="0" w:color="auto"/>
              </w:divBdr>
            </w:div>
            <w:div w:id="629093791">
              <w:marLeft w:val="0"/>
              <w:marRight w:val="0"/>
              <w:marTop w:val="0"/>
              <w:marBottom w:val="0"/>
              <w:divBdr>
                <w:top w:val="none" w:sz="0" w:space="0" w:color="auto"/>
                <w:left w:val="none" w:sz="0" w:space="0" w:color="auto"/>
                <w:bottom w:val="none" w:sz="0" w:space="0" w:color="auto"/>
                <w:right w:val="none" w:sz="0" w:space="0" w:color="auto"/>
              </w:divBdr>
            </w:div>
            <w:div w:id="1013917232">
              <w:marLeft w:val="0"/>
              <w:marRight w:val="0"/>
              <w:marTop w:val="0"/>
              <w:marBottom w:val="0"/>
              <w:divBdr>
                <w:top w:val="none" w:sz="0" w:space="0" w:color="auto"/>
                <w:left w:val="none" w:sz="0" w:space="0" w:color="auto"/>
                <w:bottom w:val="none" w:sz="0" w:space="0" w:color="auto"/>
                <w:right w:val="none" w:sz="0" w:space="0" w:color="auto"/>
              </w:divBdr>
            </w:div>
            <w:div w:id="283999395">
              <w:marLeft w:val="0"/>
              <w:marRight w:val="0"/>
              <w:marTop w:val="0"/>
              <w:marBottom w:val="0"/>
              <w:divBdr>
                <w:top w:val="none" w:sz="0" w:space="0" w:color="auto"/>
                <w:left w:val="none" w:sz="0" w:space="0" w:color="auto"/>
                <w:bottom w:val="none" w:sz="0" w:space="0" w:color="auto"/>
                <w:right w:val="none" w:sz="0" w:space="0" w:color="auto"/>
              </w:divBdr>
            </w:div>
            <w:div w:id="415634435">
              <w:marLeft w:val="0"/>
              <w:marRight w:val="0"/>
              <w:marTop w:val="0"/>
              <w:marBottom w:val="0"/>
              <w:divBdr>
                <w:top w:val="none" w:sz="0" w:space="0" w:color="auto"/>
                <w:left w:val="none" w:sz="0" w:space="0" w:color="auto"/>
                <w:bottom w:val="none" w:sz="0" w:space="0" w:color="auto"/>
                <w:right w:val="none" w:sz="0" w:space="0" w:color="auto"/>
              </w:divBdr>
            </w:div>
            <w:div w:id="1052196003">
              <w:marLeft w:val="0"/>
              <w:marRight w:val="0"/>
              <w:marTop w:val="0"/>
              <w:marBottom w:val="0"/>
              <w:divBdr>
                <w:top w:val="none" w:sz="0" w:space="0" w:color="auto"/>
                <w:left w:val="none" w:sz="0" w:space="0" w:color="auto"/>
                <w:bottom w:val="none" w:sz="0" w:space="0" w:color="auto"/>
                <w:right w:val="none" w:sz="0" w:space="0" w:color="auto"/>
              </w:divBdr>
            </w:div>
            <w:div w:id="1409380223">
              <w:marLeft w:val="0"/>
              <w:marRight w:val="0"/>
              <w:marTop w:val="0"/>
              <w:marBottom w:val="0"/>
              <w:divBdr>
                <w:top w:val="none" w:sz="0" w:space="0" w:color="auto"/>
                <w:left w:val="none" w:sz="0" w:space="0" w:color="auto"/>
                <w:bottom w:val="none" w:sz="0" w:space="0" w:color="auto"/>
                <w:right w:val="none" w:sz="0" w:space="0" w:color="auto"/>
              </w:divBdr>
            </w:div>
            <w:div w:id="2134857603">
              <w:marLeft w:val="0"/>
              <w:marRight w:val="0"/>
              <w:marTop w:val="0"/>
              <w:marBottom w:val="0"/>
              <w:divBdr>
                <w:top w:val="none" w:sz="0" w:space="0" w:color="auto"/>
                <w:left w:val="none" w:sz="0" w:space="0" w:color="auto"/>
                <w:bottom w:val="none" w:sz="0" w:space="0" w:color="auto"/>
                <w:right w:val="none" w:sz="0" w:space="0" w:color="auto"/>
              </w:divBdr>
            </w:div>
            <w:div w:id="1360819075">
              <w:marLeft w:val="0"/>
              <w:marRight w:val="0"/>
              <w:marTop w:val="0"/>
              <w:marBottom w:val="0"/>
              <w:divBdr>
                <w:top w:val="none" w:sz="0" w:space="0" w:color="auto"/>
                <w:left w:val="none" w:sz="0" w:space="0" w:color="auto"/>
                <w:bottom w:val="none" w:sz="0" w:space="0" w:color="auto"/>
                <w:right w:val="none" w:sz="0" w:space="0" w:color="auto"/>
              </w:divBdr>
            </w:div>
            <w:div w:id="639925665">
              <w:marLeft w:val="0"/>
              <w:marRight w:val="0"/>
              <w:marTop w:val="0"/>
              <w:marBottom w:val="0"/>
              <w:divBdr>
                <w:top w:val="none" w:sz="0" w:space="0" w:color="auto"/>
                <w:left w:val="none" w:sz="0" w:space="0" w:color="auto"/>
                <w:bottom w:val="none" w:sz="0" w:space="0" w:color="auto"/>
                <w:right w:val="none" w:sz="0" w:space="0" w:color="auto"/>
              </w:divBdr>
            </w:div>
            <w:div w:id="764502694">
              <w:marLeft w:val="0"/>
              <w:marRight w:val="0"/>
              <w:marTop w:val="0"/>
              <w:marBottom w:val="0"/>
              <w:divBdr>
                <w:top w:val="none" w:sz="0" w:space="0" w:color="auto"/>
                <w:left w:val="none" w:sz="0" w:space="0" w:color="auto"/>
                <w:bottom w:val="none" w:sz="0" w:space="0" w:color="auto"/>
                <w:right w:val="none" w:sz="0" w:space="0" w:color="auto"/>
              </w:divBdr>
            </w:div>
            <w:div w:id="600650280">
              <w:marLeft w:val="0"/>
              <w:marRight w:val="0"/>
              <w:marTop w:val="0"/>
              <w:marBottom w:val="0"/>
              <w:divBdr>
                <w:top w:val="none" w:sz="0" w:space="0" w:color="auto"/>
                <w:left w:val="none" w:sz="0" w:space="0" w:color="auto"/>
                <w:bottom w:val="none" w:sz="0" w:space="0" w:color="auto"/>
                <w:right w:val="none" w:sz="0" w:space="0" w:color="auto"/>
              </w:divBdr>
            </w:div>
            <w:div w:id="956255194">
              <w:marLeft w:val="0"/>
              <w:marRight w:val="0"/>
              <w:marTop w:val="0"/>
              <w:marBottom w:val="0"/>
              <w:divBdr>
                <w:top w:val="none" w:sz="0" w:space="0" w:color="auto"/>
                <w:left w:val="none" w:sz="0" w:space="0" w:color="auto"/>
                <w:bottom w:val="none" w:sz="0" w:space="0" w:color="auto"/>
                <w:right w:val="none" w:sz="0" w:space="0" w:color="auto"/>
              </w:divBdr>
            </w:div>
            <w:div w:id="22443888">
              <w:marLeft w:val="0"/>
              <w:marRight w:val="0"/>
              <w:marTop w:val="0"/>
              <w:marBottom w:val="0"/>
              <w:divBdr>
                <w:top w:val="none" w:sz="0" w:space="0" w:color="auto"/>
                <w:left w:val="none" w:sz="0" w:space="0" w:color="auto"/>
                <w:bottom w:val="none" w:sz="0" w:space="0" w:color="auto"/>
                <w:right w:val="none" w:sz="0" w:space="0" w:color="auto"/>
              </w:divBdr>
            </w:div>
            <w:div w:id="639845353">
              <w:marLeft w:val="0"/>
              <w:marRight w:val="0"/>
              <w:marTop w:val="0"/>
              <w:marBottom w:val="0"/>
              <w:divBdr>
                <w:top w:val="none" w:sz="0" w:space="0" w:color="auto"/>
                <w:left w:val="none" w:sz="0" w:space="0" w:color="auto"/>
                <w:bottom w:val="none" w:sz="0" w:space="0" w:color="auto"/>
                <w:right w:val="none" w:sz="0" w:space="0" w:color="auto"/>
              </w:divBdr>
            </w:div>
            <w:div w:id="1704132665">
              <w:marLeft w:val="0"/>
              <w:marRight w:val="0"/>
              <w:marTop w:val="0"/>
              <w:marBottom w:val="0"/>
              <w:divBdr>
                <w:top w:val="none" w:sz="0" w:space="0" w:color="auto"/>
                <w:left w:val="none" w:sz="0" w:space="0" w:color="auto"/>
                <w:bottom w:val="none" w:sz="0" w:space="0" w:color="auto"/>
                <w:right w:val="none" w:sz="0" w:space="0" w:color="auto"/>
              </w:divBdr>
            </w:div>
            <w:div w:id="495923861">
              <w:marLeft w:val="0"/>
              <w:marRight w:val="0"/>
              <w:marTop w:val="0"/>
              <w:marBottom w:val="0"/>
              <w:divBdr>
                <w:top w:val="none" w:sz="0" w:space="0" w:color="auto"/>
                <w:left w:val="none" w:sz="0" w:space="0" w:color="auto"/>
                <w:bottom w:val="none" w:sz="0" w:space="0" w:color="auto"/>
                <w:right w:val="none" w:sz="0" w:space="0" w:color="auto"/>
              </w:divBdr>
            </w:div>
            <w:div w:id="510031487">
              <w:marLeft w:val="0"/>
              <w:marRight w:val="0"/>
              <w:marTop w:val="0"/>
              <w:marBottom w:val="0"/>
              <w:divBdr>
                <w:top w:val="none" w:sz="0" w:space="0" w:color="auto"/>
                <w:left w:val="none" w:sz="0" w:space="0" w:color="auto"/>
                <w:bottom w:val="none" w:sz="0" w:space="0" w:color="auto"/>
                <w:right w:val="none" w:sz="0" w:space="0" w:color="auto"/>
              </w:divBdr>
            </w:div>
            <w:div w:id="380904216">
              <w:marLeft w:val="0"/>
              <w:marRight w:val="0"/>
              <w:marTop w:val="0"/>
              <w:marBottom w:val="0"/>
              <w:divBdr>
                <w:top w:val="none" w:sz="0" w:space="0" w:color="auto"/>
                <w:left w:val="none" w:sz="0" w:space="0" w:color="auto"/>
                <w:bottom w:val="none" w:sz="0" w:space="0" w:color="auto"/>
                <w:right w:val="none" w:sz="0" w:space="0" w:color="auto"/>
              </w:divBdr>
            </w:div>
            <w:div w:id="1602689620">
              <w:marLeft w:val="0"/>
              <w:marRight w:val="0"/>
              <w:marTop w:val="0"/>
              <w:marBottom w:val="0"/>
              <w:divBdr>
                <w:top w:val="none" w:sz="0" w:space="0" w:color="auto"/>
                <w:left w:val="none" w:sz="0" w:space="0" w:color="auto"/>
                <w:bottom w:val="none" w:sz="0" w:space="0" w:color="auto"/>
                <w:right w:val="none" w:sz="0" w:space="0" w:color="auto"/>
              </w:divBdr>
            </w:div>
            <w:div w:id="93130953">
              <w:marLeft w:val="0"/>
              <w:marRight w:val="0"/>
              <w:marTop w:val="0"/>
              <w:marBottom w:val="0"/>
              <w:divBdr>
                <w:top w:val="none" w:sz="0" w:space="0" w:color="auto"/>
                <w:left w:val="none" w:sz="0" w:space="0" w:color="auto"/>
                <w:bottom w:val="none" w:sz="0" w:space="0" w:color="auto"/>
                <w:right w:val="none" w:sz="0" w:space="0" w:color="auto"/>
              </w:divBdr>
            </w:div>
            <w:div w:id="90392554">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6468340">
              <w:marLeft w:val="0"/>
              <w:marRight w:val="0"/>
              <w:marTop w:val="0"/>
              <w:marBottom w:val="0"/>
              <w:divBdr>
                <w:top w:val="none" w:sz="0" w:space="0" w:color="auto"/>
                <w:left w:val="none" w:sz="0" w:space="0" w:color="auto"/>
                <w:bottom w:val="none" w:sz="0" w:space="0" w:color="auto"/>
                <w:right w:val="none" w:sz="0" w:space="0" w:color="auto"/>
              </w:divBdr>
            </w:div>
            <w:div w:id="195429363">
              <w:marLeft w:val="0"/>
              <w:marRight w:val="0"/>
              <w:marTop w:val="0"/>
              <w:marBottom w:val="0"/>
              <w:divBdr>
                <w:top w:val="none" w:sz="0" w:space="0" w:color="auto"/>
                <w:left w:val="none" w:sz="0" w:space="0" w:color="auto"/>
                <w:bottom w:val="none" w:sz="0" w:space="0" w:color="auto"/>
                <w:right w:val="none" w:sz="0" w:space="0" w:color="auto"/>
              </w:divBdr>
            </w:div>
            <w:div w:id="131869682">
              <w:marLeft w:val="0"/>
              <w:marRight w:val="0"/>
              <w:marTop w:val="0"/>
              <w:marBottom w:val="0"/>
              <w:divBdr>
                <w:top w:val="none" w:sz="0" w:space="0" w:color="auto"/>
                <w:left w:val="none" w:sz="0" w:space="0" w:color="auto"/>
                <w:bottom w:val="none" w:sz="0" w:space="0" w:color="auto"/>
                <w:right w:val="none" w:sz="0" w:space="0" w:color="auto"/>
              </w:divBdr>
            </w:div>
            <w:div w:id="94332539">
              <w:marLeft w:val="0"/>
              <w:marRight w:val="0"/>
              <w:marTop w:val="0"/>
              <w:marBottom w:val="0"/>
              <w:divBdr>
                <w:top w:val="none" w:sz="0" w:space="0" w:color="auto"/>
                <w:left w:val="none" w:sz="0" w:space="0" w:color="auto"/>
                <w:bottom w:val="none" w:sz="0" w:space="0" w:color="auto"/>
                <w:right w:val="none" w:sz="0" w:space="0" w:color="auto"/>
              </w:divBdr>
            </w:div>
            <w:div w:id="830800999">
              <w:marLeft w:val="0"/>
              <w:marRight w:val="0"/>
              <w:marTop w:val="0"/>
              <w:marBottom w:val="0"/>
              <w:divBdr>
                <w:top w:val="none" w:sz="0" w:space="0" w:color="auto"/>
                <w:left w:val="none" w:sz="0" w:space="0" w:color="auto"/>
                <w:bottom w:val="none" w:sz="0" w:space="0" w:color="auto"/>
                <w:right w:val="none" w:sz="0" w:space="0" w:color="auto"/>
              </w:divBdr>
            </w:div>
            <w:div w:id="1958678807">
              <w:marLeft w:val="0"/>
              <w:marRight w:val="0"/>
              <w:marTop w:val="0"/>
              <w:marBottom w:val="0"/>
              <w:divBdr>
                <w:top w:val="none" w:sz="0" w:space="0" w:color="auto"/>
                <w:left w:val="none" w:sz="0" w:space="0" w:color="auto"/>
                <w:bottom w:val="none" w:sz="0" w:space="0" w:color="auto"/>
                <w:right w:val="none" w:sz="0" w:space="0" w:color="auto"/>
              </w:divBdr>
            </w:div>
            <w:div w:id="713626533">
              <w:marLeft w:val="0"/>
              <w:marRight w:val="0"/>
              <w:marTop w:val="0"/>
              <w:marBottom w:val="0"/>
              <w:divBdr>
                <w:top w:val="none" w:sz="0" w:space="0" w:color="auto"/>
                <w:left w:val="none" w:sz="0" w:space="0" w:color="auto"/>
                <w:bottom w:val="none" w:sz="0" w:space="0" w:color="auto"/>
                <w:right w:val="none" w:sz="0" w:space="0" w:color="auto"/>
              </w:divBdr>
            </w:div>
            <w:div w:id="507838754">
              <w:marLeft w:val="0"/>
              <w:marRight w:val="0"/>
              <w:marTop w:val="0"/>
              <w:marBottom w:val="0"/>
              <w:divBdr>
                <w:top w:val="none" w:sz="0" w:space="0" w:color="auto"/>
                <w:left w:val="none" w:sz="0" w:space="0" w:color="auto"/>
                <w:bottom w:val="none" w:sz="0" w:space="0" w:color="auto"/>
                <w:right w:val="none" w:sz="0" w:space="0" w:color="auto"/>
              </w:divBdr>
            </w:div>
            <w:div w:id="27996933">
              <w:marLeft w:val="0"/>
              <w:marRight w:val="0"/>
              <w:marTop w:val="0"/>
              <w:marBottom w:val="0"/>
              <w:divBdr>
                <w:top w:val="none" w:sz="0" w:space="0" w:color="auto"/>
                <w:left w:val="none" w:sz="0" w:space="0" w:color="auto"/>
                <w:bottom w:val="none" w:sz="0" w:space="0" w:color="auto"/>
                <w:right w:val="none" w:sz="0" w:space="0" w:color="auto"/>
              </w:divBdr>
            </w:div>
            <w:div w:id="1873108373">
              <w:marLeft w:val="0"/>
              <w:marRight w:val="0"/>
              <w:marTop w:val="0"/>
              <w:marBottom w:val="0"/>
              <w:divBdr>
                <w:top w:val="none" w:sz="0" w:space="0" w:color="auto"/>
                <w:left w:val="none" w:sz="0" w:space="0" w:color="auto"/>
                <w:bottom w:val="none" w:sz="0" w:space="0" w:color="auto"/>
                <w:right w:val="none" w:sz="0" w:space="0" w:color="auto"/>
              </w:divBdr>
            </w:div>
            <w:div w:id="999770938">
              <w:marLeft w:val="0"/>
              <w:marRight w:val="0"/>
              <w:marTop w:val="0"/>
              <w:marBottom w:val="0"/>
              <w:divBdr>
                <w:top w:val="none" w:sz="0" w:space="0" w:color="auto"/>
                <w:left w:val="none" w:sz="0" w:space="0" w:color="auto"/>
                <w:bottom w:val="none" w:sz="0" w:space="0" w:color="auto"/>
                <w:right w:val="none" w:sz="0" w:space="0" w:color="auto"/>
              </w:divBdr>
            </w:div>
            <w:div w:id="421340243">
              <w:marLeft w:val="0"/>
              <w:marRight w:val="0"/>
              <w:marTop w:val="0"/>
              <w:marBottom w:val="0"/>
              <w:divBdr>
                <w:top w:val="none" w:sz="0" w:space="0" w:color="auto"/>
                <w:left w:val="none" w:sz="0" w:space="0" w:color="auto"/>
                <w:bottom w:val="none" w:sz="0" w:space="0" w:color="auto"/>
                <w:right w:val="none" w:sz="0" w:space="0" w:color="auto"/>
              </w:divBdr>
            </w:div>
            <w:div w:id="265888177">
              <w:marLeft w:val="0"/>
              <w:marRight w:val="0"/>
              <w:marTop w:val="0"/>
              <w:marBottom w:val="0"/>
              <w:divBdr>
                <w:top w:val="none" w:sz="0" w:space="0" w:color="auto"/>
                <w:left w:val="none" w:sz="0" w:space="0" w:color="auto"/>
                <w:bottom w:val="none" w:sz="0" w:space="0" w:color="auto"/>
                <w:right w:val="none" w:sz="0" w:space="0" w:color="auto"/>
              </w:divBdr>
            </w:div>
            <w:div w:id="80761628">
              <w:marLeft w:val="0"/>
              <w:marRight w:val="0"/>
              <w:marTop w:val="0"/>
              <w:marBottom w:val="0"/>
              <w:divBdr>
                <w:top w:val="none" w:sz="0" w:space="0" w:color="auto"/>
                <w:left w:val="none" w:sz="0" w:space="0" w:color="auto"/>
                <w:bottom w:val="none" w:sz="0" w:space="0" w:color="auto"/>
                <w:right w:val="none" w:sz="0" w:space="0" w:color="auto"/>
              </w:divBdr>
            </w:div>
            <w:div w:id="7174444">
              <w:marLeft w:val="0"/>
              <w:marRight w:val="0"/>
              <w:marTop w:val="0"/>
              <w:marBottom w:val="0"/>
              <w:divBdr>
                <w:top w:val="none" w:sz="0" w:space="0" w:color="auto"/>
                <w:left w:val="none" w:sz="0" w:space="0" w:color="auto"/>
                <w:bottom w:val="none" w:sz="0" w:space="0" w:color="auto"/>
                <w:right w:val="none" w:sz="0" w:space="0" w:color="auto"/>
              </w:divBdr>
            </w:div>
            <w:div w:id="813254978">
              <w:marLeft w:val="0"/>
              <w:marRight w:val="0"/>
              <w:marTop w:val="0"/>
              <w:marBottom w:val="0"/>
              <w:divBdr>
                <w:top w:val="none" w:sz="0" w:space="0" w:color="auto"/>
                <w:left w:val="none" w:sz="0" w:space="0" w:color="auto"/>
                <w:bottom w:val="none" w:sz="0" w:space="0" w:color="auto"/>
                <w:right w:val="none" w:sz="0" w:space="0" w:color="auto"/>
              </w:divBdr>
            </w:div>
            <w:div w:id="59445151">
              <w:marLeft w:val="0"/>
              <w:marRight w:val="0"/>
              <w:marTop w:val="0"/>
              <w:marBottom w:val="0"/>
              <w:divBdr>
                <w:top w:val="none" w:sz="0" w:space="0" w:color="auto"/>
                <w:left w:val="none" w:sz="0" w:space="0" w:color="auto"/>
                <w:bottom w:val="none" w:sz="0" w:space="0" w:color="auto"/>
                <w:right w:val="none" w:sz="0" w:space="0" w:color="auto"/>
              </w:divBdr>
            </w:div>
            <w:div w:id="1546406492">
              <w:marLeft w:val="0"/>
              <w:marRight w:val="0"/>
              <w:marTop w:val="0"/>
              <w:marBottom w:val="0"/>
              <w:divBdr>
                <w:top w:val="none" w:sz="0" w:space="0" w:color="auto"/>
                <w:left w:val="none" w:sz="0" w:space="0" w:color="auto"/>
                <w:bottom w:val="none" w:sz="0" w:space="0" w:color="auto"/>
                <w:right w:val="none" w:sz="0" w:space="0" w:color="auto"/>
              </w:divBdr>
            </w:div>
            <w:div w:id="1424186149">
              <w:marLeft w:val="0"/>
              <w:marRight w:val="0"/>
              <w:marTop w:val="0"/>
              <w:marBottom w:val="0"/>
              <w:divBdr>
                <w:top w:val="none" w:sz="0" w:space="0" w:color="auto"/>
                <w:left w:val="none" w:sz="0" w:space="0" w:color="auto"/>
                <w:bottom w:val="none" w:sz="0" w:space="0" w:color="auto"/>
                <w:right w:val="none" w:sz="0" w:space="0" w:color="auto"/>
              </w:divBdr>
            </w:div>
            <w:div w:id="1098410571">
              <w:marLeft w:val="0"/>
              <w:marRight w:val="0"/>
              <w:marTop w:val="0"/>
              <w:marBottom w:val="0"/>
              <w:divBdr>
                <w:top w:val="none" w:sz="0" w:space="0" w:color="auto"/>
                <w:left w:val="none" w:sz="0" w:space="0" w:color="auto"/>
                <w:bottom w:val="none" w:sz="0" w:space="0" w:color="auto"/>
                <w:right w:val="none" w:sz="0" w:space="0" w:color="auto"/>
              </w:divBdr>
            </w:div>
            <w:div w:id="1596943115">
              <w:marLeft w:val="0"/>
              <w:marRight w:val="0"/>
              <w:marTop w:val="0"/>
              <w:marBottom w:val="0"/>
              <w:divBdr>
                <w:top w:val="none" w:sz="0" w:space="0" w:color="auto"/>
                <w:left w:val="none" w:sz="0" w:space="0" w:color="auto"/>
                <w:bottom w:val="none" w:sz="0" w:space="0" w:color="auto"/>
                <w:right w:val="none" w:sz="0" w:space="0" w:color="auto"/>
              </w:divBdr>
            </w:div>
            <w:div w:id="571088631">
              <w:marLeft w:val="0"/>
              <w:marRight w:val="0"/>
              <w:marTop w:val="0"/>
              <w:marBottom w:val="0"/>
              <w:divBdr>
                <w:top w:val="none" w:sz="0" w:space="0" w:color="auto"/>
                <w:left w:val="none" w:sz="0" w:space="0" w:color="auto"/>
                <w:bottom w:val="none" w:sz="0" w:space="0" w:color="auto"/>
                <w:right w:val="none" w:sz="0" w:space="0" w:color="auto"/>
              </w:divBdr>
            </w:div>
            <w:div w:id="2116973873">
              <w:marLeft w:val="0"/>
              <w:marRight w:val="0"/>
              <w:marTop w:val="0"/>
              <w:marBottom w:val="0"/>
              <w:divBdr>
                <w:top w:val="none" w:sz="0" w:space="0" w:color="auto"/>
                <w:left w:val="none" w:sz="0" w:space="0" w:color="auto"/>
                <w:bottom w:val="none" w:sz="0" w:space="0" w:color="auto"/>
                <w:right w:val="none" w:sz="0" w:space="0" w:color="auto"/>
              </w:divBdr>
            </w:div>
            <w:div w:id="141124054">
              <w:marLeft w:val="0"/>
              <w:marRight w:val="0"/>
              <w:marTop w:val="0"/>
              <w:marBottom w:val="0"/>
              <w:divBdr>
                <w:top w:val="none" w:sz="0" w:space="0" w:color="auto"/>
                <w:left w:val="none" w:sz="0" w:space="0" w:color="auto"/>
                <w:bottom w:val="none" w:sz="0" w:space="0" w:color="auto"/>
                <w:right w:val="none" w:sz="0" w:space="0" w:color="auto"/>
              </w:divBdr>
            </w:div>
            <w:div w:id="1704936258">
              <w:marLeft w:val="0"/>
              <w:marRight w:val="0"/>
              <w:marTop w:val="0"/>
              <w:marBottom w:val="0"/>
              <w:divBdr>
                <w:top w:val="none" w:sz="0" w:space="0" w:color="auto"/>
                <w:left w:val="none" w:sz="0" w:space="0" w:color="auto"/>
                <w:bottom w:val="none" w:sz="0" w:space="0" w:color="auto"/>
                <w:right w:val="none" w:sz="0" w:space="0" w:color="auto"/>
              </w:divBdr>
            </w:div>
            <w:div w:id="1608080388">
              <w:marLeft w:val="0"/>
              <w:marRight w:val="0"/>
              <w:marTop w:val="0"/>
              <w:marBottom w:val="0"/>
              <w:divBdr>
                <w:top w:val="none" w:sz="0" w:space="0" w:color="auto"/>
                <w:left w:val="none" w:sz="0" w:space="0" w:color="auto"/>
                <w:bottom w:val="none" w:sz="0" w:space="0" w:color="auto"/>
                <w:right w:val="none" w:sz="0" w:space="0" w:color="auto"/>
              </w:divBdr>
            </w:div>
            <w:div w:id="876819020">
              <w:marLeft w:val="0"/>
              <w:marRight w:val="0"/>
              <w:marTop w:val="0"/>
              <w:marBottom w:val="0"/>
              <w:divBdr>
                <w:top w:val="none" w:sz="0" w:space="0" w:color="auto"/>
                <w:left w:val="none" w:sz="0" w:space="0" w:color="auto"/>
                <w:bottom w:val="none" w:sz="0" w:space="0" w:color="auto"/>
                <w:right w:val="none" w:sz="0" w:space="0" w:color="auto"/>
              </w:divBdr>
            </w:div>
            <w:div w:id="722824779">
              <w:marLeft w:val="0"/>
              <w:marRight w:val="0"/>
              <w:marTop w:val="0"/>
              <w:marBottom w:val="0"/>
              <w:divBdr>
                <w:top w:val="none" w:sz="0" w:space="0" w:color="auto"/>
                <w:left w:val="none" w:sz="0" w:space="0" w:color="auto"/>
                <w:bottom w:val="none" w:sz="0" w:space="0" w:color="auto"/>
                <w:right w:val="none" w:sz="0" w:space="0" w:color="auto"/>
              </w:divBdr>
            </w:div>
            <w:div w:id="1289969926">
              <w:marLeft w:val="0"/>
              <w:marRight w:val="0"/>
              <w:marTop w:val="0"/>
              <w:marBottom w:val="0"/>
              <w:divBdr>
                <w:top w:val="none" w:sz="0" w:space="0" w:color="auto"/>
                <w:left w:val="none" w:sz="0" w:space="0" w:color="auto"/>
                <w:bottom w:val="none" w:sz="0" w:space="0" w:color="auto"/>
                <w:right w:val="none" w:sz="0" w:space="0" w:color="auto"/>
              </w:divBdr>
            </w:div>
            <w:div w:id="969821635">
              <w:marLeft w:val="0"/>
              <w:marRight w:val="0"/>
              <w:marTop w:val="0"/>
              <w:marBottom w:val="0"/>
              <w:divBdr>
                <w:top w:val="none" w:sz="0" w:space="0" w:color="auto"/>
                <w:left w:val="none" w:sz="0" w:space="0" w:color="auto"/>
                <w:bottom w:val="none" w:sz="0" w:space="0" w:color="auto"/>
                <w:right w:val="none" w:sz="0" w:space="0" w:color="auto"/>
              </w:divBdr>
            </w:div>
            <w:div w:id="1548299622">
              <w:marLeft w:val="0"/>
              <w:marRight w:val="0"/>
              <w:marTop w:val="0"/>
              <w:marBottom w:val="0"/>
              <w:divBdr>
                <w:top w:val="none" w:sz="0" w:space="0" w:color="auto"/>
                <w:left w:val="none" w:sz="0" w:space="0" w:color="auto"/>
                <w:bottom w:val="none" w:sz="0" w:space="0" w:color="auto"/>
                <w:right w:val="none" w:sz="0" w:space="0" w:color="auto"/>
              </w:divBdr>
            </w:div>
            <w:div w:id="650986517">
              <w:marLeft w:val="0"/>
              <w:marRight w:val="0"/>
              <w:marTop w:val="0"/>
              <w:marBottom w:val="0"/>
              <w:divBdr>
                <w:top w:val="none" w:sz="0" w:space="0" w:color="auto"/>
                <w:left w:val="none" w:sz="0" w:space="0" w:color="auto"/>
                <w:bottom w:val="none" w:sz="0" w:space="0" w:color="auto"/>
                <w:right w:val="none" w:sz="0" w:space="0" w:color="auto"/>
              </w:divBdr>
            </w:div>
            <w:div w:id="1710572068">
              <w:marLeft w:val="0"/>
              <w:marRight w:val="0"/>
              <w:marTop w:val="0"/>
              <w:marBottom w:val="0"/>
              <w:divBdr>
                <w:top w:val="none" w:sz="0" w:space="0" w:color="auto"/>
                <w:left w:val="none" w:sz="0" w:space="0" w:color="auto"/>
                <w:bottom w:val="none" w:sz="0" w:space="0" w:color="auto"/>
                <w:right w:val="none" w:sz="0" w:space="0" w:color="auto"/>
              </w:divBdr>
            </w:div>
            <w:div w:id="2001234361">
              <w:marLeft w:val="0"/>
              <w:marRight w:val="0"/>
              <w:marTop w:val="0"/>
              <w:marBottom w:val="0"/>
              <w:divBdr>
                <w:top w:val="none" w:sz="0" w:space="0" w:color="auto"/>
                <w:left w:val="none" w:sz="0" w:space="0" w:color="auto"/>
                <w:bottom w:val="none" w:sz="0" w:space="0" w:color="auto"/>
                <w:right w:val="none" w:sz="0" w:space="0" w:color="auto"/>
              </w:divBdr>
            </w:div>
            <w:div w:id="3291299">
              <w:marLeft w:val="0"/>
              <w:marRight w:val="0"/>
              <w:marTop w:val="0"/>
              <w:marBottom w:val="0"/>
              <w:divBdr>
                <w:top w:val="none" w:sz="0" w:space="0" w:color="auto"/>
                <w:left w:val="none" w:sz="0" w:space="0" w:color="auto"/>
                <w:bottom w:val="none" w:sz="0" w:space="0" w:color="auto"/>
                <w:right w:val="none" w:sz="0" w:space="0" w:color="auto"/>
              </w:divBdr>
            </w:div>
            <w:div w:id="1667440459">
              <w:marLeft w:val="0"/>
              <w:marRight w:val="0"/>
              <w:marTop w:val="0"/>
              <w:marBottom w:val="0"/>
              <w:divBdr>
                <w:top w:val="none" w:sz="0" w:space="0" w:color="auto"/>
                <w:left w:val="none" w:sz="0" w:space="0" w:color="auto"/>
                <w:bottom w:val="none" w:sz="0" w:space="0" w:color="auto"/>
                <w:right w:val="none" w:sz="0" w:space="0" w:color="auto"/>
              </w:divBdr>
            </w:div>
            <w:div w:id="529951527">
              <w:marLeft w:val="0"/>
              <w:marRight w:val="0"/>
              <w:marTop w:val="0"/>
              <w:marBottom w:val="0"/>
              <w:divBdr>
                <w:top w:val="none" w:sz="0" w:space="0" w:color="auto"/>
                <w:left w:val="none" w:sz="0" w:space="0" w:color="auto"/>
                <w:bottom w:val="none" w:sz="0" w:space="0" w:color="auto"/>
                <w:right w:val="none" w:sz="0" w:space="0" w:color="auto"/>
              </w:divBdr>
            </w:div>
            <w:div w:id="1625623785">
              <w:marLeft w:val="0"/>
              <w:marRight w:val="0"/>
              <w:marTop w:val="0"/>
              <w:marBottom w:val="0"/>
              <w:divBdr>
                <w:top w:val="none" w:sz="0" w:space="0" w:color="auto"/>
                <w:left w:val="none" w:sz="0" w:space="0" w:color="auto"/>
                <w:bottom w:val="none" w:sz="0" w:space="0" w:color="auto"/>
                <w:right w:val="none" w:sz="0" w:space="0" w:color="auto"/>
              </w:divBdr>
            </w:div>
            <w:div w:id="1406879913">
              <w:marLeft w:val="0"/>
              <w:marRight w:val="0"/>
              <w:marTop w:val="0"/>
              <w:marBottom w:val="0"/>
              <w:divBdr>
                <w:top w:val="none" w:sz="0" w:space="0" w:color="auto"/>
                <w:left w:val="none" w:sz="0" w:space="0" w:color="auto"/>
                <w:bottom w:val="none" w:sz="0" w:space="0" w:color="auto"/>
                <w:right w:val="none" w:sz="0" w:space="0" w:color="auto"/>
              </w:divBdr>
            </w:div>
            <w:div w:id="410349538">
              <w:marLeft w:val="0"/>
              <w:marRight w:val="0"/>
              <w:marTop w:val="0"/>
              <w:marBottom w:val="0"/>
              <w:divBdr>
                <w:top w:val="none" w:sz="0" w:space="0" w:color="auto"/>
                <w:left w:val="none" w:sz="0" w:space="0" w:color="auto"/>
                <w:bottom w:val="none" w:sz="0" w:space="0" w:color="auto"/>
                <w:right w:val="none" w:sz="0" w:space="0" w:color="auto"/>
              </w:divBdr>
            </w:div>
            <w:div w:id="1397119699">
              <w:marLeft w:val="0"/>
              <w:marRight w:val="0"/>
              <w:marTop w:val="0"/>
              <w:marBottom w:val="0"/>
              <w:divBdr>
                <w:top w:val="none" w:sz="0" w:space="0" w:color="auto"/>
                <w:left w:val="none" w:sz="0" w:space="0" w:color="auto"/>
                <w:bottom w:val="none" w:sz="0" w:space="0" w:color="auto"/>
                <w:right w:val="none" w:sz="0" w:space="0" w:color="auto"/>
              </w:divBdr>
            </w:div>
            <w:div w:id="1818959312">
              <w:marLeft w:val="0"/>
              <w:marRight w:val="0"/>
              <w:marTop w:val="0"/>
              <w:marBottom w:val="0"/>
              <w:divBdr>
                <w:top w:val="none" w:sz="0" w:space="0" w:color="auto"/>
                <w:left w:val="none" w:sz="0" w:space="0" w:color="auto"/>
                <w:bottom w:val="none" w:sz="0" w:space="0" w:color="auto"/>
                <w:right w:val="none" w:sz="0" w:space="0" w:color="auto"/>
              </w:divBdr>
            </w:div>
          </w:divsChild>
        </w:div>
        <w:div w:id="215051004">
          <w:marLeft w:val="0"/>
          <w:marRight w:val="0"/>
          <w:marTop w:val="0"/>
          <w:marBottom w:val="0"/>
          <w:divBdr>
            <w:top w:val="none" w:sz="0" w:space="0" w:color="auto"/>
            <w:left w:val="none" w:sz="0" w:space="0" w:color="auto"/>
            <w:bottom w:val="none" w:sz="0" w:space="0" w:color="auto"/>
            <w:right w:val="none" w:sz="0" w:space="0" w:color="auto"/>
          </w:divBdr>
        </w:div>
        <w:div w:id="1907521865">
          <w:marLeft w:val="0"/>
          <w:marRight w:val="0"/>
          <w:marTop w:val="0"/>
          <w:marBottom w:val="0"/>
          <w:divBdr>
            <w:top w:val="none" w:sz="0" w:space="0" w:color="auto"/>
            <w:left w:val="none" w:sz="0" w:space="0" w:color="auto"/>
            <w:bottom w:val="none" w:sz="0" w:space="0" w:color="auto"/>
            <w:right w:val="none" w:sz="0" w:space="0" w:color="auto"/>
          </w:divBdr>
        </w:div>
        <w:div w:id="32996613">
          <w:marLeft w:val="0"/>
          <w:marRight w:val="0"/>
          <w:marTop w:val="0"/>
          <w:marBottom w:val="0"/>
          <w:divBdr>
            <w:top w:val="none" w:sz="0" w:space="0" w:color="auto"/>
            <w:left w:val="none" w:sz="0" w:space="0" w:color="auto"/>
            <w:bottom w:val="none" w:sz="0" w:space="0" w:color="auto"/>
            <w:right w:val="none" w:sz="0" w:space="0" w:color="auto"/>
          </w:divBdr>
        </w:div>
        <w:div w:id="1220366175">
          <w:marLeft w:val="0"/>
          <w:marRight w:val="0"/>
          <w:marTop w:val="0"/>
          <w:marBottom w:val="0"/>
          <w:divBdr>
            <w:top w:val="none" w:sz="0" w:space="0" w:color="auto"/>
            <w:left w:val="none" w:sz="0" w:space="0" w:color="auto"/>
            <w:bottom w:val="none" w:sz="0" w:space="0" w:color="auto"/>
            <w:right w:val="none" w:sz="0" w:space="0" w:color="auto"/>
          </w:divBdr>
        </w:div>
        <w:div w:id="2110808144">
          <w:marLeft w:val="0"/>
          <w:marRight w:val="0"/>
          <w:marTop w:val="0"/>
          <w:marBottom w:val="0"/>
          <w:divBdr>
            <w:top w:val="none" w:sz="0" w:space="0" w:color="auto"/>
            <w:left w:val="none" w:sz="0" w:space="0" w:color="auto"/>
            <w:bottom w:val="none" w:sz="0" w:space="0" w:color="auto"/>
            <w:right w:val="none" w:sz="0" w:space="0" w:color="auto"/>
          </w:divBdr>
        </w:div>
        <w:div w:id="2140953057">
          <w:marLeft w:val="0"/>
          <w:marRight w:val="0"/>
          <w:marTop w:val="0"/>
          <w:marBottom w:val="0"/>
          <w:divBdr>
            <w:top w:val="none" w:sz="0" w:space="0" w:color="auto"/>
            <w:left w:val="none" w:sz="0" w:space="0" w:color="auto"/>
            <w:bottom w:val="none" w:sz="0" w:space="0" w:color="auto"/>
            <w:right w:val="none" w:sz="0" w:space="0" w:color="auto"/>
          </w:divBdr>
        </w:div>
        <w:div w:id="999844146">
          <w:marLeft w:val="0"/>
          <w:marRight w:val="0"/>
          <w:marTop w:val="0"/>
          <w:marBottom w:val="0"/>
          <w:divBdr>
            <w:top w:val="none" w:sz="0" w:space="0" w:color="auto"/>
            <w:left w:val="none" w:sz="0" w:space="0" w:color="auto"/>
            <w:bottom w:val="none" w:sz="0" w:space="0" w:color="auto"/>
            <w:right w:val="none" w:sz="0" w:space="0" w:color="auto"/>
          </w:divBdr>
        </w:div>
        <w:div w:id="1198346943">
          <w:marLeft w:val="0"/>
          <w:marRight w:val="0"/>
          <w:marTop w:val="0"/>
          <w:marBottom w:val="0"/>
          <w:divBdr>
            <w:top w:val="none" w:sz="0" w:space="0" w:color="auto"/>
            <w:left w:val="none" w:sz="0" w:space="0" w:color="auto"/>
            <w:bottom w:val="none" w:sz="0" w:space="0" w:color="auto"/>
            <w:right w:val="none" w:sz="0" w:space="0" w:color="auto"/>
          </w:divBdr>
        </w:div>
        <w:div w:id="27267333">
          <w:marLeft w:val="0"/>
          <w:marRight w:val="0"/>
          <w:marTop w:val="0"/>
          <w:marBottom w:val="0"/>
          <w:divBdr>
            <w:top w:val="none" w:sz="0" w:space="0" w:color="auto"/>
            <w:left w:val="none" w:sz="0" w:space="0" w:color="auto"/>
            <w:bottom w:val="none" w:sz="0" w:space="0" w:color="auto"/>
            <w:right w:val="none" w:sz="0" w:space="0" w:color="auto"/>
          </w:divBdr>
        </w:div>
        <w:div w:id="94524578">
          <w:marLeft w:val="0"/>
          <w:marRight w:val="0"/>
          <w:marTop w:val="0"/>
          <w:marBottom w:val="0"/>
          <w:divBdr>
            <w:top w:val="none" w:sz="0" w:space="0" w:color="auto"/>
            <w:left w:val="none" w:sz="0" w:space="0" w:color="auto"/>
            <w:bottom w:val="none" w:sz="0" w:space="0" w:color="auto"/>
            <w:right w:val="none" w:sz="0" w:space="0" w:color="auto"/>
          </w:divBdr>
        </w:div>
        <w:div w:id="1812283227">
          <w:marLeft w:val="0"/>
          <w:marRight w:val="0"/>
          <w:marTop w:val="0"/>
          <w:marBottom w:val="0"/>
          <w:divBdr>
            <w:top w:val="none" w:sz="0" w:space="0" w:color="auto"/>
            <w:left w:val="none" w:sz="0" w:space="0" w:color="auto"/>
            <w:bottom w:val="none" w:sz="0" w:space="0" w:color="auto"/>
            <w:right w:val="none" w:sz="0" w:space="0" w:color="auto"/>
          </w:divBdr>
        </w:div>
        <w:div w:id="841941288">
          <w:marLeft w:val="0"/>
          <w:marRight w:val="0"/>
          <w:marTop w:val="0"/>
          <w:marBottom w:val="0"/>
          <w:divBdr>
            <w:top w:val="none" w:sz="0" w:space="0" w:color="auto"/>
            <w:left w:val="none" w:sz="0" w:space="0" w:color="auto"/>
            <w:bottom w:val="none" w:sz="0" w:space="0" w:color="auto"/>
            <w:right w:val="none" w:sz="0" w:space="0" w:color="auto"/>
          </w:divBdr>
        </w:div>
        <w:div w:id="1720015656">
          <w:marLeft w:val="0"/>
          <w:marRight w:val="0"/>
          <w:marTop w:val="0"/>
          <w:marBottom w:val="0"/>
          <w:divBdr>
            <w:top w:val="none" w:sz="0" w:space="0" w:color="auto"/>
            <w:left w:val="none" w:sz="0" w:space="0" w:color="auto"/>
            <w:bottom w:val="none" w:sz="0" w:space="0" w:color="auto"/>
            <w:right w:val="none" w:sz="0" w:space="0" w:color="auto"/>
          </w:divBdr>
        </w:div>
        <w:div w:id="748885163">
          <w:marLeft w:val="0"/>
          <w:marRight w:val="0"/>
          <w:marTop w:val="0"/>
          <w:marBottom w:val="0"/>
          <w:divBdr>
            <w:top w:val="none" w:sz="0" w:space="0" w:color="auto"/>
            <w:left w:val="none" w:sz="0" w:space="0" w:color="auto"/>
            <w:bottom w:val="none" w:sz="0" w:space="0" w:color="auto"/>
            <w:right w:val="none" w:sz="0" w:space="0" w:color="auto"/>
          </w:divBdr>
        </w:div>
        <w:div w:id="1597328524">
          <w:marLeft w:val="0"/>
          <w:marRight w:val="0"/>
          <w:marTop w:val="0"/>
          <w:marBottom w:val="0"/>
          <w:divBdr>
            <w:top w:val="none" w:sz="0" w:space="0" w:color="auto"/>
            <w:left w:val="none" w:sz="0" w:space="0" w:color="auto"/>
            <w:bottom w:val="none" w:sz="0" w:space="0" w:color="auto"/>
            <w:right w:val="none" w:sz="0" w:space="0" w:color="auto"/>
          </w:divBdr>
        </w:div>
        <w:div w:id="1031802086">
          <w:marLeft w:val="0"/>
          <w:marRight w:val="0"/>
          <w:marTop w:val="0"/>
          <w:marBottom w:val="0"/>
          <w:divBdr>
            <w:top w:val="none" w:sz="0" w:space="0" w:color="auto"/>
            <w:left w:val="none" w:sz="0" w:space="0" w:color="auto"/>
            <w:bottom w:val="none" w:sz="0" w:space="0" w:color="auto"/>
            <w:right w:val="none" w:sz="0" w:space="0" w:color="auto"/>
          </w:divBdr>
        </w:div>
        <w:div w:id="1710378955">
          <w:marLeft w:val="0"/>
          <w:marRight w:val="0"/>
          <w:marTop w:val="0"/>
          <w:marBottom w:val="0"/>
          <w:divBdr>
            <w:top w:val="none" w:sz="0" w:space="0" w:color="auto"/>
            <w:left w:val="none" w:sz="0" w:space="0" w:color="auto"/>
            <w:bottom w:val="none" w:sz="0" w:space="0" w:color="auto"/>
            <w:right w:val="none" w:sz="0" w:space="0" w:color="auto"/>
          </w:divBdr>
        </w:div>
        <w:div w:id="1225607418">
          <w:marLeft w:val="0"/>
          <w:marRight w:val="0"/>
          <w:marTop w:val="0"/>
          <w:marBottom w:val="0"/>
          <w:divBdr>
            <w:top w:val="none" w:sz="0" w:space="0" w:color="auto"/>
            <w:left w:val="none" w:sz="0" w:space="0" w:color="auto"/>
            <w:bottom w:val="none" w:sz="0" w:space="0" w:color="auto"/>
            <w:right w:val="none" w:sz="0" w:space="0" w:color="auto"/>
          </w:divBdr>
        </w:div>
        <w:div w:id="995064113">
          <w:marLeft w:val="0"/>
          <w:marRight w:val="0"/>
          <w:marTop w:val="0"/>
          <w:marBottom w:val="0"/>
          <w:divBdr>
            <w:top w:val="none" w:sz="0" w:space="0" w:color="auto"/>
            <w:left w:val="none" w:sz="0" w:space="0" w:color="auto"/>
            <w:bottom w:val="none" w:sz="0" w:space="0" w:color="auto"/>
            <w:right w:val="none" w:sz="0" w:space="0" w:color="auto"/>
          </w:divBdr>
        </w:div>
        <w:div w:id="1724282346">
          <w:marLeft w:val="0"/>
          <w:marRight w:val="0"/>
          <w:marTop w:val="0"/>
          <w:marBottom w:val="0"/>
          <w:divBdr>
            <w:top w:val="none" w:sz="0" w:space="0" w:color="auto"/>
            <w:left w:val="none" w:sz="0" w:space="0" w:color="auto"/>
            <w:bottom w:val="none" w:sz="0" w:space="0" w:color="auto"/>
            <w:right w:val="none" w:sz="0" w:space="0" w:color="auto"/>
          </w:divBdr>
        </w:div>
        <w:div w:id="1322806113">
          <w:marLeft w:val="0"/>
          <w:marRight w:val="0"/>
          <w:marTop w:val="0"/>
          <w:marBottom w:val="0"/>
          <w:divBdr>
            <w:top w:val="none" w:sz="0" w:space="0" w:color="auto"/>
            <w:left w:val="none" w:sz="0" w:space="0" w:color="auto"/>
            <w:bottom w:val="none" w:sz="0" w:space="0" w:color="auto"/>
            <w:right w:val="none" w:sz="0" w:space="0" w:color="auto"/>
          </w:divBdr>
        </w:div>
        <w:div w:id="281419506">
          <w:marLeft w:val="0"/>
          <w:marRight w:val="0"/>
          <w:marTop w:val="0"/>
          <w:marBottom w:val="0"/>
          <w:divBdr>
            <w:top w:val="none" w:sz="0" w:space="0" w:color="auto"/>
            <w:left w:val="none" w:sz="0" w:space="0" w:color="auto"/>
            <w:bottom w:val="none" w:sz="0" w:space="0" w:color="auto"/>
            <w:right w:val="none" w:sz="0" w:space="0" w:color="auto"/>
          </w:divBdr>
        </w:div>
        <w:div w:id="992416298">
          <w:marLeft w:val="0"/>
          <w:marRight w:val="0"/>
          <w:marTop w:val="0"/>
          <w:marBottom w:val="0"/>
          <w:divBdr>
            <w:top w:val="none" w:sz="0" w:space="0" w:color="auto"/>
            <w:left w:val="none" w:sz="0" w:space="0" w:color="auto"/>
            <w:bottom w:val="none" w:sz="0" w:space="0" w:color="auto"/>
            <w:right w:val="none" w:sz="0" w:space="0" w:color="auto"/>
          </w:divBdr>
        </w:div>
        <w:div w:id="1421487637">
          <w:marLeft w:val="0"/>
          <w:marRight w:val="0"/>
          <w:marTop w:val="0"/>
          <w:marBottom w:val="0"/>
          <w:divBdr>
            <w:top w:val="none" w:sz="0" w:space="0" w:color="auto"/>
            <w:left w:val="none" w:sz="0" w:space="0" w:color="auto"/>
            <w:bottom w:val="none" w:sz="0" w:space="0" w:color="auto"/>
            <w:right w:val="none" w:sz="0" w:space="0" w:color="auto"/>
          </w:divBdr>
        </w:div>
        <w:div w:id="1737167410">
          <w:marLeft w:val="0"/>
          <w:marRight w:val="0"/>
          <w:marTop w:val="0"/>
          <w:marBottom w:val="0"/>
          <w:divBdr>
            <w:top w:val="none" w:sz="0" w:space="0" w:color="auto"/>
            <w:left w:val="none" w:sz="0" w:space="0" w:color="auto"/>
            <w:bottom w:val="none" w:sz="0" w:space="0" w:color="auto"/>
            <w:right w:val="none" w:sz="0" w:space="0" w:color="auto"/>
          </w:divBdr>
        </w:div>
        <w:div w:id="568927468">
          <w:marLeft w:val="0"/>
          <w:marRight w:val="0"/>
          <w:marTop w:val="0"/>
          <w:marBottom w:val="0"/>
          <w:divBdr>
            <w:top w:val="none" w:sz="0" w:space="0" w:color="auto"/>
            <w:left w:val="none" w:sz="0" w:space="0" w:color="auto"/>
            <w:bottom w:val="none" w:sz="0" w:space="0" w:color="auto"/>
            <w:right w:val="none" w:sz="0" w:space="0" w:color="auto"/>
          </w:divBdr>
        </w:div>
        <w:div w:id="169688659">
          <w:marLeft w:val="0"/>
          <w:marRight w:val="0"/>
          <w:marTop w:val="0"/>
          <w:marBottom w:val="0"/>
          <w:divBdr>
            <w:top w:val="none" w:sz="0" w:space="0" w:color="auto"/>
            <w:left w:val="none" w:sz="0" w:space="0" w:color="auto"/>
            <w:bottom w:val="none" w:sz="0" w:space="0" w:color="auto"/>
            <w:right w:val="none" w:sz="0" w:space="0" w:color="auto"/>
          </w:divBdr>
        </w:div>
        <w:div w:id="601258893">
          <w:marLeft w:val="0"/>
          <w:marRight w:val="0"/>
          <w:marTop w:val="0"/>
          <w:marBottom w:val="0"/>
          <w:divBdr>
            <w:top w:val="none" w:sz="0" w:space="0" w:color="auto"/>
            <w:left w:val="none" w:sz="0" w:space="0" w:color="auto"/>
            <w:bottom w:val="none" w:sz="0" w:space="0" w:color="auto"/>
            <w:right w:val="none" w:sz="0" w:space="0" w:color="auto"/>
          </w:divBdr>
        </w:div>
        <w:div w:id="2070838026">
          <w:marLeft w:val="0"/>
          <w:marRight w:val="0"/>
          <w:marTop w:val="0"/>
          <w:marBottom w:val="0"/>
          <w:divBdr>
            <w:top w:val="none" w:sz="0" w:space="0" w:color="auto"/>
            <w:left w:val="none" w:sz="0" w:space="0" w:color="auto"/>
            <w:bottom w:val="none" w:sz="0" w:space="0" w:color="auto"/>
            <w:right w:val="none" w:sz="0" w:space="0" w:color="auto"/>
          </w:divBdr>
        </w:div>
        <w:div w:id="1323704791">
          <w:marLeft w:val="0"/>
          <w:marRight w:val="0"/>
          <w:marTop w:val="0"/>
          <w:marBottom w:val="0"/>
          <w:divBdr>
            <w:top w:val="none" w:sz="0" w:space="0" w:color="auto"/>
            <w:left w:val="none" w:sz="0" w:space="0" w:color="auto"/>
            <w:bottom w:val="none" w:sz="0" w:space="0" w:color="auto"/>
            <w:right w:val="none" w:sz="0" w:space="0" w:color="auto"/>
          </w:divBdr>
        </w:div>
        <w:div w:id="1238172495">
          <w:marLeft w:val="0"/>
          <w:marRight w:val="0"/>
          <w:marTop w:val="0"/>
          <w:marBottom w:val="0"/>
          <w:divBdr>
            <w:top w:val="none" w:sz="0" w:space="0" w:color="auto"/>
            <w:left w:val="none" w:sz="0" w:space="0" w:color="auto"/>
            <w:bottom w:val="none" w:sz="0" w:space="0" w:color="auto"/>
            <w:right w:val="none" w:sz="0" w:space="0" w:color="auto"/>
          </w:divBdr>
        </w:div>
        <w:div w:id="151458781">
          <w:marLeft w:val="0"/>
          <w:marRight w:val="0"/>
          <w:marTop w:val="0"/>
          <w:marBottom w:val="0"/>
          <w:divBdr>
            <w:top w:val="none" w:sz="0" w:space="0" w:color="auto"/>
            <w:left w:val="none" w:sz="0" w:space="0" w:color="auto"/>
            <w:bottom w:val="none" w:sz="0" w:space="0" w:color="auto"/>
            <w:right w:val="none" w:sz="0" w:space="0" w:color="auto"/>
          </w:divBdr>
        </w:div>
        <w:div w:id="11883893">
          <w:marLeft w:val="0"/>
          <w:marRight w:val="0"/>
          <w:marTop w:val="0"/>
          <w:marBottom w:val="0"/>
          <w:divBdr>
            <w:top w:val="none" w:sz="0" w:space="0" w:color="auto"/>
            <w:left w:val="none" w:sz="0" w:space="0" w:color="auto"/>
            <w:bottom w:val="none" w:sz="0" w:space="0" w:color="auto"/>
            <w:right w:val="none" w:sz="0" w:space="0" w:color="auto"/>
          </w:divBdr>
        </w:div>
        <w:div w:id="2023358572">
          <w:marLeft w:val="0"/>
          <w:marRight w:val="0"/>
          <w:marTop w:val="0"/>
          <w:marBottom w:val="0"/>
          <w:divBdr>
            <w:top w:val="none" w:sz="0" w:space="0" w:color="auto"/>
            <w:left w:val="none" w:sz="0" w:space="0" w:color="auto"/>
            <w:bottom w:val="none" w:sz="0" w:space="0" w:color="auto"/>
            <w:right w:val="none" w:sz="0" w:space="0" w:color="auto"/>
          </w:divBdr>
        </w:div>
        <w:div w:id="1122269186">
          <w:marLeft w:val="0"/>
          <w:marRight w:val="0"/>
          <w:marTop w:val="0"/>
          <w:marBottom w:val="0"/>
          <w:divBdr>
            <w:top w:val="none" w:sz="0" w:space="0" w:color="auto"/>
            <w:left w:val="none" w:sz="0" w:space="0" w:color="auto"/>
            <w:bottom w:val="none" w:sz="0" w:space="0" w:color="auto"/>
            <w:right w:val="none" w:sz="0" w:space="0" w:color="auto"/>
          </w:divBdr>
        </w:div>
        <w:div w:id="573316277">
          <w:marLeft w:val="0"/>
          <w:marRight w:val="0"/>
          <w:marTop w:val="0"/>
          <w:marBottom w:val="0"/>
          <w:divBdr>
            <w:top w:val="none" w:sz="0" w:space="0" w:color="auto"/>
            <w:left w:val="none" w:sz="0" w:space="0" w:color="auto"/>
            <w:bottom w:val="none" w:sz="0" w:space="0" w:color="auto"/>
            <w:right w:val="none" w:sz="0" w:space="0" w:color="auto"/>
          </w:divBdr>
        </w:div>
        <w:div w:id="1495997563">
          <w:marLeft w:val="0"/>
          <w:marRight w:val="0"/>
          <w:marTop w:val="0"/>
          <w:marBottom w:val="0"/>
          <w:divBdr>
            <w:top w:val="none" w:sz="0" w:space="0" w:color="auto"/>
            <w:left w:val="none" w:sz="0" w:space="0" w:color="auto"/>
            <w:bottom w:val="none" w:sz="0" w:space="0" w:color="auto"/>
            <w:right w:val="none" w:sz="0" w:space="0" w:color="auto"/>
          </w:divBdr>
        </w:div>
        <w:div w:id="928277371">
          <w:marLeft w:val="0"/>
          <w:marRight w:val="0"/>
          <w:marTop w:val="0"/>
          <w:marBottom w:val="0"/>
          <w:divBdr>
            <w:top w:val="none" w:sz="0" w:space="0" w:color="auto"/>
            <w:left w:val="none" w:sz="0" w:space="0" w:color="auto"/>
            <w:bottom w:val="none" w:sz="0" w:space="0" w:color="auto"/>
            <w:right w:val="none" w:sz="0" w:space="0" w:color="auto"/>
          </w:divBdr>
        </w:div>
        <w:div w:id="212544422">
          <w:marLeft w:val="0"/>
          <w:marRight w:val="0"/>
          <w:marTop w:val="0"/>
          <w:marBottom w:val="0"/>
          <w:divBdr>
            <w:top w:val="none" w:sz="0" w:space="0" w:color="auto"/>
            <w:left w:val="none" w:sz="0" w:space="0" w:color="auto"/>
            <w:bottom w:val="none" w:sz="0" w:space="0" w:color="auto"/>
            <w:right w:val="none" w:sz="0" w:space="0" w:color="auto"/>
          </w:divBdr>
        </w:div>
        <w:div w:id="378433201">
          <w:marLeft w:val="0"/>
          <w:marRight w:val="0"/>
          <w:marTop w:val="0"/>
          <w:marBottom w:val="0"/>
          <w:divBdr>
            <w:top w:val="none" w:sz="0" w:space="0" w:color="auto"/>
            <w:left w:val="none" w:sz="0" w:space="0" w:color="auto"/>
            <w:bottom w:val="none" w:sz="0" w:space="0" w:color="auto"/>
            <w:right w:val="none" w:sz="0" w:space="0" w:color="auto"/>
          </w:divBdr>
        </w:div>
        <w:div w:id="551967479">
          <w:marLeft w:val="0"/>
          <w:marRight w:val="0"/>
          <w:marTop w:val="0"/>
          <w:marBottom w:val="0"/>
          <w:divBdr>
            <w:top w:val="none" w:sz="0" w:space="0" w:color="auto"/>
            <w:left w:val="none" w:sz="0" w:space="0" w:color="auto"/>
            <w:bottom w:val="none" w:sz="0" w:space="0" w:color="auto"/>
            <w:right w:val="none" w:sz="0" w:space="0" w:color="auto"/>
          </w:divBdr>
        </w:div>
        <w:div w:id="1413235252">
          <w:marLeft w:val="0"/>
          <w:marRight w:val="0"/>
          <w:marTop w:val="0"/>
          <w:marBottom w:val="0"/>
          <w:divBdr>
            <w:top w:val="none" w:sz="0" w:space="0" w:color="auto"/>
            <w:left w:val="none" w:sz="0" w:space="0" w:color="auto"/>
            <w:bottom w:val="none" w:sz="0" w:space="0" w:color="auto"/>
            <w:right w:val="none" w:sz="0" w:space="0" w:color="auto"/>
          </w:divBdr>
        </w:div>
        <w:div w:id="1788044627">
          <w:marLeft w:val="0"/>
          <w:marRight w:val="0"/>
          <w:marTop w:val="0"/>
          <w:marBottom w:val="0"/>
          <w:divBdr>
            <w:top w:val="none" w:sz="0" w:space="0" w:color="auto"/>
            <w:left w:val="none" w:sz="0" w:space="0" w:color="auto"/>
            <w:bottom w:val="none" w:sz="0" w:space="0" w:color="auto"/>
            <w:right w:val="none" w:sz="0" w:space="0" w:color="auto"/>
          </w:divBdr>
        </w:div>
        <w:div w:id="1273827344">
          <w:marLeft w:val="0"/>
          <w:marRight w:val="0"/>
          <w:marTop w:val="0"/>
          <w:marBottom w:val="0"/>
          <w:divBdr>
            <w:top w:val="none" w:sz="0" w:space="0" w:color="auto"/>
            <w:left w:val="none" w:sz="0" w:space="0" w:color="auto"/>
            <w:bottom w:val="none" w:sz="0" w:space="0" w:color="auto"/>
            <w:right w:val="none" w:sz="0" w:space="0" w:color="auto"/>
          </w:divBdr>
        </w:div>
        <w:div w:id="1267227512">
          <w:marLeft w:val="0"/>
          <w:marRight w:val="0"/>
          <w:marTop w:val="0"/>
          <w:marBottom w:val="0"/>
          <w:divBdr>
            <w:top w:val="none" w:sz="0" w:space="0" w:color="auto"/>
            <w:left w:val="none" w:sz="0" w:space="0" w:color="auto"/>
            <w:bottom w:val="none" w:sz="0" w:space="0" w:color="auto"/>
            <w:right w:val="none" w:sz="0" w:space="0" w:color="auto"/>
          </w:divBdr>
        </w:div>
        <w:div w:id="973407836">
          <w:marLeft w:val="0"/>
          <w:marRight w:val="0"/>
          <w:marTop w:val="0"/>
          <w:marBottom w:val="0"/>
          <w:divBdr>
            <w:top w:val="none" w:sz="0" w:space="0" w:color="auto"/>
            <w:left w:val="none" w:sz="0" w:space="0" w:color="auto"/>
            <w:bottom w:val="none" w:sz="0" w:space="0" w:color="auto"/>
            <w:right w:val="none" w:sz="0" w:space="0" w:color="auto"/>
          </w:divBdr>
        </w:div>
        <w:div w:id="180821323">
          <w:marLeft w:val="0"/>
          <w:marRight w:val="0"/>
          <w:marTop w:val="0"/>
          <w:marBottom w:val="0"/>
          <w:divBdr>
            <w:top w:val="none" w:sz="0" w:space="0" w:color="auto"/>
            <w:left w:val="none" w:sz="0" w:space="0" w:color="auto"/>
            <w:bottom w:val="none" w:sz="0" w:space="0" w:color="auto"/>
            <w:right w:val="none" w:sz="0" w:space="0" w:color="auto"/>
          </w:divBdr>
        </w:div>
        <w:div w:id="1678070715">
          <w:marLeft w:val="0"/>
          <w:marRight w:val="0"/>
          <w:marTop w:val="0"/>
          <w:marBottom w:val="0"/>
          <w:divBdr>
            <w:top w:val="none" w:sz="0" w:space="0" w:color="auto"/>
            <w:left w:val="none" w:sz="0" w:space="0" w:color="auto"/>
            <w:bottom w:val="none" w:sz="0" w:space="0" w:color="auto"/>
            <w:right w:val="none" w:sz="0" w:space="0" w:color="auto"/>
          </w:divBdr>
        </w:div>
        <w:div w:id="1568417350">
          <w:marLeft w:val="0"/>
          <w:marRight w:val="0"/>
          <w:marTop w:val="0"/>
          <w:marBottom w:val="0"/>
          <w:divBdr>
            <w:top w:val="none" w:sz="0" w:space="0" w:color="auto"/>
            <w:left w:val="none" w:sz="0" w:space="0" w:color="auto"/>
            <w:bottom w:val="none" w:sz="0" w:space="0" w:color="auto"/>
            <w:right w:val="none" w:sz="0" w:space="0" w:color="auto"/>
          </w:divBdr>
        </w:div>
        <w:div w:id="1768958237">
          <w:marLeft w:val="0"/>
          <w:marRight w:val="0"/>
          <w:marTop w:val="0"/>
          <w:marBottom w:val="0"/>
          <w:divBdr>
            <w:top w:val="none" w:sz="0" w:space="0" w:color="auto"/>
            <w:left w:val="none" w:sz="0" w:space="0" w:color="auto"/>
            <w:bottom w:val="none" w:sz="0" w:space="0" w:color="auto"/>
            <w:right w:val="none" w:sz="0" w:space="0" w:color="auto"/>
          </w:divBdr>
        </w:div>
        <w:div w:id="1294946819">
          <w:marLeft w:val="0"/>
          <w:marRight w:val="0"/>
          <w:marTop w:val="0"/>
          <w:marBottom w:val="0"/>
          <w:divBdr>
            <w:top w:val="none" w:sz="0" w:space="0" w:color="auto"/>
            <w:left w:val="none" w:sz="0" w:space="0" w:color="auto"/>
            <w:bottom w:val="none" w:sz="0" w:space="0" w:color="auto"/>
            <w:right w:val="none" w:sz="0" w:space="0" w:color="auto"/>
          </w:divBdr>
        </w:div>
        <w:div w:id="1722439991">
          <w:marLeft w:val="0"/>
          <w:marRight w:val="0"/>
          <w:marTop w:val="0"/>
          <w:marBottom w:val="0"/>
          <w:divBdr>
            <w:top w:val="none" w:sz="0" w:space="0" w:color="auto"/>
            <w:left w:val="none" w:sz="0" w:space="0" w:color="auto"/>
            <w:bottom w:val="none" w:sz="0" w:space="0" w:color="auto"/>
            <w:right w:val="none" w:sz="0" w:space="0" w:color="auto"/>
          </w:divBdr>
        </w:div>
        <w:div w:id="1119448003">
          <w:marLeft w:val="0"/>
          <w:marRight w:val="0"/>
          <w:marTop w:val="0"/>
          <w:marBottom w:val="0"/>
          <w:divBdr>
            <w:top w:val="none" w:sz="0" w:space="0" w:color="auto"/>
            <w:left w:val="none" w:sz="0" w:space="0" w:color="auto"/>
            <w:bottom w:val="none" w:sz="0" w:space="0" w:color="auto"/>
            <w:right w:val="none" w:sz="0" w:space="0" w:color="auto"/>
          </w:divBdr>
        </w:div>
        <w:div w:id="894506240">
          <w:marLeft w:val="0"/>
          <w:marRight w:val="0"/>
          <w:marTop w:val="0"/>
          <w:marBottom w:val="0"/>
          <w:divBdr>
            <w:top w:val="none" w:sz="0" w:space="0" w:color="auto"/>
            <w:left w:val="none" w:sz="0" w:space="0" w:color="auto"/>
            <w:bottom w:val="none" w:sz="0" w:space="0" w:color="auto"/>
            <w:right w:val="none" w:sz="0" w:space="0" w:color="auto"/>
          </w:divBdr>
        </w:div>
        <w:div w:id="960527016">
          <w:marLeft w:val="0"/>
          <w:marRight w:val="0"/>
          <w:marTop w:val="0"/>
          <w:marBottom w:val="0"/>
          <w:divBdr>
            <w:top w:val="none" w:sz="0" w:space="0" w:color="auto"/>
            <w:left w:val="none" w:sz="0" w:space="0" w:color="auto"/>
            <w:bottom w:val="none" w:sz="0" w:space="0" w:color="auto"/>
            <w:right w:val="none" w:sz="0" w:space="0" w:color="auto"/>
          </w:divBdr>
        </w:div>
        <w:div w:id="1020424769">
          <w:marLeft w:val="0"/>
          <w:marRight w:val="0"/>
          <w:marTop w:val="0"/>
          <w:marBottom w:val="0"/>
          <w:divBdr>
            <w:top w:val="none" w:sz="0" w:space="0" w:color="auto"/>
            <w:left w:val="none" w:sz="0" w:space="0" w:color="auto"/>
            <w:bottom w:val="none" w:sz="0" w:space="0" w:color="auto"/>
            <w:right w:val="none" w:sz="0" w:space="0" w:color="auto"/>
          </w:divBdr>
        </w:div>
        <w:div w:id="1672177225">
          <w:marLeft w:val="0"/>
          <w:marRight w:val="0"/>
          <w:marTop w:val="0"/>
          <w:marBottom w:val="0"/>
          <w:divBdr>
            <w:top w:val="none" w:sz="0" w:space="0" w:color="auto"/>
            <w:left w:val="none" w:sz="0" w:space="0" w:color="auto"/>
            <w:bottom w:val="none" w:sz="0" w:space="0" w:color="auto"/>
            <w:right w:val="none" w:sz="0" w:space="0" w:color="auto"/>
          </w:divBdr>
        </w:div>
        <w:div w:id="724573695">
          <w:marLeft w:val="0"/>
          <w:marRight w:val="0"/>
          <w:marTop w:val="0"/>
          <w:marBottom w:val="0"/>
          <w:divBdr>
            <w:top w:val="none" w:sz="0" w:space="0" w:color="auto"/>
            <w:left w:val="none" w:sz="0" w:space="0" w:color="auto"/>
            <w:bottom w:val="none" w:sz="0" w:space="0" w:color="auto"/>
            <w:right w:val="none" w:sz="0" w:space="0" w:color="auto"/>
          </w:divBdr>
        </w:div>
        <w:div w:id="1345547012">
          <w:marLeft w:val="0"/>
          <w:marRight w:val="0"/>
          <w:marTop w:val="0"/>
          <w:marBottom w:val="0"/>
          <w:divBdr>
            <w:top w:val="none" w:sz="0" w:space="0" w:color="auto"/>
            <w:left w:val="none" w:sz="0" w:space="0" w:color="auto"/>
            <w:bottom w:val="none" w:sz="0" w:space="0" w:color="auto"/>
            <w:right w:val="none" w:sz="0" w:space="0" w:color="auto"/>
          </w:divBdr>
        </w:div>
        <w:div w:id="359937667">
          <w:marLeft w:val="0"/>
          <w:marRight w:val="0"/>
          <w:marTop w:val="0"/>
          <w:marBottom w:val="0"/>
          <w:divBdr>
            <w:top w:val="none" w:sz="0" w:space="0" w:color="auto"/>
            <w:left w:val="none" w:sz="0" w:space="0" w:color="auto"/>
            <w:bottom w:val="none" w:sz="0" w:space="0" w:color="auto"/>
            <w:right w:val="none" w:sz="0" w:space="0" w:color="auto"/>
          </w:divBdr>
        </w:div>
        <w:div w:id="1760440556">
          <w:marLeft w:val="0"/>
          <w:marRight w:val="0"/>
          <w:marTop w:val="0"/>
          <w:marBottom w:val="0"/>
          <w:divBdr>
            <w:top w:val="none" w:sz="0" w:space="0" w:color="auto"/>
            <w:left w:val="none" w:sz="0" w:space="0" w:color="auto"/>
            <w:bottom w:val="none" w:sz="0" w:space="0" w:color="auto"/>
            <w:right w:val="none" w:sz="0" w:space="0" w:color="auto"/>
          </w:divBdr>
        </w:div>
        <w:div w:id="1728260818">
          <w:marLeft w:val="0"/>
          <w:marRight w:val="0"/>
          <w:marTop w:val="0"/>
          <w:marBottom w:val="0"/>
          <w:divBdr>
            <w:top w:val="none" w:sz="0" w:space="0" w:color="auto"/>
            <w:left w:val="none" w:sz="0" w:space="0" w:color="auto"/>
            <w:bottom w:val="none" w:sz="0" w:space="0" w:color="auto"/>
            <w:right w:val="none" w:sz="0" w:space="0" w:color="auto"/>
          </w:divBdr>
        </w:div>
        <w:div w:id="1016422973">
          <w:marLeft w:val="0"/>
          <w:marRight w:val="0"/>
          <w:marTop w:val="0"/>
          <w:marBottom w:val="0"/>
          <w:divBdr>
            <w:top w:val="none" w:sz="0" w:space="0" w:color="auto"/>
            <w:left w:val="none" w:sz="0" w:space="0" w:color="auto"/>
            <w:bottom w:val="none" w:sz="0" w:space="0" w:color="auto"/>
            <w:right w:val="none" w:sz="0" w:space="0" w:color="auto"/>
          </w:divBdr>
        </w:div>
        <w:div w:id="1714766494">
          <w:marLeft w:val="0"/>
          <w:marRight w:val="0"/>
          <w:marTop w:val="0"/>
          <w:marBottom w:val="0"/>
          <w:divBdr>
            <w:top w:val="none" w:sz="0" w:space="0" w:color="auto"/>
            <w:left w:val="none" w:sz="0" w:space="0" w:color="auto"/>
            <w:bottom w:val="none" w:sz="0" w:space="0" w:color="auto"/>
            <w:right w:val="none" w:sz="0" w:space="0" w:color="auto"/>
          </w:divBdr>
        </w:div>
        <w:div w:id="1299990912">
          <w:marLeft w:val="0"/>
          <w:marRight w:val="0"/>
          <w:marTop w:val="0"/>
          <w:marBottom w:val="0"/>
          <w:divBdr>
            <w:top w:val="none" w:sz="0" w:space="0" w:color="auto"/>
            <w:left w:val="none" w:sz="0" w:space="0" w:color="auto"/>
            <w:bottom w:val="none" w:sz="0" w:space="0" w:color="auto"/>
            <w:right w:val="none" w:sz="0" w:space="0" w:color="auto"/>
          </w:divBdr>
        </w:div>
        <w:div w:id="1216939123">
          <w:marLeft w:val="0"/>
          <w:marRight w:val="0"/>
          <w:marTop w:val="0"/>
          <w:marBottom w:val="0"/>
          <w:divBdr>
            <w:top w:val="none" w:sz="0" w:space="0" w:color="auto"/>
            <w:left w:val="none" w:sz="0" w:space="0" w:color="auto"/>
            <w:bottom w:val="none" w:sz="0" w:space="0" w:color="auto"/>
            <w:right w:val="none" w:sz="0" w:space="0" w:color="auto"/>
          </w:divBdr>
        </w:div>
        <w:div w:id="887255039">
          <w:marLeft w:val="0"/>
          <w:marRight w:val="0"/>
          <w:marTop w:val="0"/>
          <w:marBottom w:val="0"/>
          <w:divBdr>
            <w:top w:val="none" w:sz="0" w:space="0" w:color="auto"/>
            <w:left w:val="none" w:sz="0" w:space="0" w:color="auto"/>
            <w:bottom w:val="none" w:sz="0" w:space="0" w:color="auto"/>
            <w:right w:val="none" w:sz="0" w:space="0" w:color="auto"/>
          </w:divBdr>
        </w:div>
        <w:div w:id="957682231">
          <w:marLeft w:val="0"/>
          <w:marRight w:val="0"/>
          <w:marTop w:val="0"/>
          <w:marBottom w:val="0"/>
          <w:divBdr>
            <w:top w:val="none" w:sz="0" w:space="0" w:color="auto"/>
            <w:left w:val="none" w:sz="0" w:space="0" w:color="auto"/>
            <w:bottom w:val="none" w:sz="0" w:space="0" w:color="auto"/>
            <w:right w:val="none" w:sz="0" w:space="0" w:color="auto"/>
          </w:divBdr>
        </w:div>
        <w:div w:id="1521435575">
          <w:marLeft w:val="0"/>
          <w:marRight w:val="0"/>
          <w:marTop w:val="0"/>
          <w:marBottom w:val="0"/>
          <w:divBdr>
            <w:top w:val="none" w:sz="0" w:space="0" w:color="auto"/>
            <w:left w:val="none" w:sz="0" w:space="0" w:color="auto"/>
            <w:bottom w:val="none" w:sz="0" w:space="0" w:color="auto"/>
            <w:right w:val="none" w:sz="0" w:space="0" w:color="auto"/>
          </w:divBdr>
        </w:div>
        <w:div w:id="1548183838">
          <w:marLeft w:val="0"/>
          <w:marRight w:val="0"/>
          <w:marTop w:val="0"/>
          <w:marBottom w:val="0"/>
          <w:divBdr>
            <w:top w:val="none" w:sz="0" w:space="0" w:color="auto"/>
            <w:left w:val="none" w:sz="0" w:space="0" w:color="auto"/>
            <w:bottom w:val="none" w:sz="0" w:space="0" w:color="auto"/>
            <w:right w:val="none" w:sz="0" w:space="0" w:color="auto"/>
          </w:divBdr>
        </w:div>
        <w:div w:id="1111051213">
          <w:marLeft w:val="0"/>
          <w:marRight w:val="0"/>
          <w:marTop w:val="0"/>
          <w:marBottom w:val="0"/>
          <w:divBdr>
            <w:top w:val="none" w:sz="0" w:space="0" w:color="auto"/>
            <w:left w:val="none" w:sz="0" w:space="0" w:color="auto"/>
            <w:bottom w:val="none" w:sz="0" w:space="0" w:color="auto"/>
            <w:right w:val="none" w:sz="0" w:space="0" w:color="auto"/>
          </w:divBdr>
        </w:div>
        <w:div w:id="550308719">
          <w:marLeft w:val="0"/>
          <w:marRight w:val="0"/>
          <w:marTop w:val="0"/>
          <w:marBottom w:val="0"/>
          <w:divBdr>
            <w:top w:val="none" w:sz="0" w:space="0" w:color="auto"/>
            <w:left w:val="none" w:sz="0" w:space="0" w:color="auto"/>
            <w:bottom w:val="none" w:sz="0" w:space="0" w:color="auto"/>
            <w:right w:val="none" w:sz="0" w:space="0" w:color="auto"/>
          </w:divBdr>
        </w:div>
        <w:div w:id="948048760">
          <w:marLeft w:val="0"/>
          <w:marRight w:val="0"/>
          <w:marTop w:val="0"/>
          <w:marBottom w:val="0"/>
          <w:divBdr>
            <w:top w:val="none" w:sz="0" w:space="0" w:color="auto"/>
            <w:left w:val="none" w:sz="0" w:space="0" w:color="auto"/>
            <w:bottom w:val="none" w:sz="0" w:space="0" w:color="auto"/>
            <w:right w:val="none" w:sz="0" w:space="0" w:color="auto"/>
          </w:divBdr>
        </w:div>
        <w:div w:id="1657417465">
          <w:marLeft w:val="0"/>
          <w:marRight w:val="0"/>
          <w:marTop w:val="0"/>
          <w:marBottom w:val="0"/>
          <w:divBdr>
            <w:top w:val="none" w:sz="0" w:space="0" w:color="auto"/>
            <w:left w:val="none" w:sz="0" w:space="0" w:color="auto"/>
            <w:bottom w:val="none" w:sz="0" w:space="0" w:color="auto"/>
            <w:right w:val="none" w:sz="0" w:space="0" w:color="auto"/>
          </w:divBdr>
        </w:div>
        <w:div w:id="460420562">
          <w:marLeft w:val="0"/>
          <w:marRight w:val="0"/>
          <w:marTop w:val="0"/>
          <w:marBottom w:val="0"/>
          <w:divBdr>
            <w:top w:val="none" w:sz="0" w:space="0" w:color="auto"/>
            <w:left w:val="none" w:sz="0" w:space="0" w:color="auto"/>
            <w:bottom w:val="none" w:sz="0" w:space="0" w:color="auto"/>
            <w:right w:val="none" w:sz="0" w:space="0" w:color="auto"/>
          </w:divBdr>
        </w:div>
        <w:div w:id="931009823">
          <w:marLeft w:val="0"/>
          <w:marRight w:val="0"/>
          <w:marTop w:val="0"/>
          <w:marBottom w:val="0"/>
          <w:divBdr>
            <w:top w:val="none" w:sz="0" w:space="0" w:color="auto"/>
            <w:left w:val="none" w:sz="0" w:space="0" w:color="auto"/>
            <w:bottom w:val="none" w:sz="0" w:space="0" w:color="auto"/>
            <w:right w:val="none" w:sz="0" w:space="0" w:color="auto"/>
          </w:divBdr>
        </w:div>
        <w:div w:id="1592658043">
          <w:marLeft w:val="0"/>
          <w:marRight w:val="0"/>
          <w:marTop w:val="0"/>
          <w:marBottom w:val="0"/>
          <w:divBdr>
            <w:top w:val="none" w:sz="0" w:space="0" w:color="auto"/>
            <w:left w:val="none" w:sz="0" w:space="0" w:color="auto"/>
            <w:bottom w:val="none" w:sz="0" w:space="0" w:color="auto"/>
            <w:right w:val="none" w:sz="0" w:space="0" w:color="auto"/>
          </w:divBdr>
        </w:div>
        <w:div w:id="1774015873">
          <w:marLeft w:val="0"/>
          <w:marRight w:val="0"/>
          <w:marTop w:val="0"/>
          <w:marBottom w:val="0"/>
          <w:divBdr>
            <w:top w:val="none" w:sz="0" w:space="0" w:color="auto"/>
            <w:left w:val="none" w:sz="0" w:space="0" w:color="auto"/>
            <w:bottom w:val="none" w:sz="0" w:space="0" w:color="auto"/>
            <w:right w:val="none" w:sz="0" w:space="0" w:color="auto"/>
          </w:divBdr>
        </w:div>
        <w:div w:id="1418747816">
          <w:marLeft w:val="0"/>
          <w:marRight w:val="0"/>
          <w:marTop w:val="0"/>
          <w:marBottom w:val="0"/>
          <w:divBdr>
            <w:top w:val="none" w:sz="0" w:space="0" w:color="auto"/>
            <w:left w:val="none" w:sz="0" w:space="0" w:color="auto"/>
            <w:bottom w:val="none" w:sz="0" w:space="0" w:color="auto"/>
            <w:right w:val="none" w:sz="0" w:space="0" w:color="auto"/>
          </w:divBdr>
        </w:div>
        <w:div w:id="1687831151">
          <w:marLeft w:val="0"/>
          <w:marRight w:val="0"/>
          <w:marTop w:val="0"/>
          <w:marBottom w:val="0"/>
          <w:divBdr>
            <w:top w:val="none" w:sz="0" w:space="0" w:color="auto"/>
            <w:left w:val="none" w:sz="0" w:space="0" w:color="auto"/>
            <w:bottom w:val="none" w:sz="0" w:space="0" w:color="auto"/>
            <w:right w:val="none" w:sz="0" w:space="0" w:color="auto"/>
          </w:divBdr>
        </w:div>
        <w:div w:id="740060642">
          <w:marLeft w:val="0"/>
          <w:marRight w:val="0"/>
          <w:marTop w:val="0"/>
          <w:marBottom w:val="0"/>
          <w:divBdr>
            <w:top w:val="none" w:sz="0" w:space="0" w:color="auto"/>
            <w:left w:val="none" w:sz="0" w:space="0" w:color="auto"/>
            <w:bottom w:val="none" w:sz="0" w:space="0" w:color="auto"/>
            <w:right w:val="none" w:sz="0" w:space="0" w:color="auto"/>
          </w:divBdr>
        </w:div>
        <w:div w:id="535578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4</cp:revision>
  <dcterms:created xsi:type="dcterms:W3CDTF">2018-01-03T10:28:00Z</dcterms:created>
  <dcterms:modified xsi:type="dcterms:W3CDTF">2018-01-15T12:24:00Z</dcterms:modified>
</cp:coreProperties>
</file>