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14EB" w14:textId="77777777" w:rsidR="00621E3F" w:rsidRPr="00621E3F" w:rsidRDefault="00621E3F" w:rsidP="00621E3F">
      <w:pPr>
        <w:spacing w:before="0" w:after="0" w:line="330" w:lineRule="atLeast"/>
        <w:jc w:val="right"/>
        <w:rPr>
          <w:rFonts w:ascii="Calibri" w:eastAsia="Times New Roman" w:hAnsi="Calibri" w:cs="Calibri"/>
          <w:color w:val="000000"/>
          <w:sz w:val="22"/>
          <w:lang w:eastAsia="en-GB"/>
        </w:rPr>
      </w:pPr>
      <w:proofErr w:type="spellStart"/>
      <w:r w:rsidRPr="00621E3F">
        <w:rPr>
          <w:rFonts w:ascii="Helvetica" w:eastAsia="Times New Roman" w:hAnsi="Helvetica" w:cs="Calibri"/>
          <w:b/>
          <w:bCs/>
          <w:color w:val="0000CD"/>
          <w:szCs w:val="24"/>
          <w:lang w:eastAsia="en-GB"/>
        </w:rPr>
        <w:t>QLawns</w:t>
      </w:r>
      <w:proofErr w:type="spellEnd"/>
      <w:r w:rsidRPr="00621E3F">
        <w:rPr>
          <w:rFonts w:ascii="Helvetica" w:eastAsia="Times New Roman" w:hAnsi="Helvetica" w:cs="Calibri"/>
          <w:b/>
          <w:bCs/>
          <w:color w:val="0000CD"/>
          <w:szCs w:val="24"/>
          <w:lang w:eastAsia="en-GB"/>
        </w:rPr>
        <w:t xml:space="preserve"> in the Midlands 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The Turf Hub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Clifford Chambers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CV37 8HW</w:t>
      </w:r>
    </w:p>
    <w:p w14:paraId="4D865E33" w14:textId="3DC038B9" w:rsidR="00621E3F" w:rsidRPr="00621E3F" w:rsidRDefault="00621E3F" w:rsidP="00621E3F">
      <w:pPr>
        <w:spacing w:before="0" w:after="0" w:line="330" w:lineRule="atLeast"/>
        <w:rPr>
          <w:rFonts w:ascii="Calibri" w:eastAsia="Times New Roman" w:hAnsi="Calibri" w:cs="Calibri"/>
          <w:color w:val="000000"/>
          <w:sz w:val="22"/>
          <w:lang w:eastAsia="en-GB"/>
        </w:rPr>
      </w:pP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t>24.02.2022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 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</w:r>
      <w:r w:rsidRPr="00621E3F">
        <w:rPr>
          <w:rFonts w:ascii="Calibri" w:eastAsia="Times New Roman" w:hAnsi="Calibri" w:cs="Calibri"/>
          <w:noProof/>
          <w:color w:val="000000"/>
          <w:sz w:val="22"/>
          <w:lang w:eastAsia="en-GB"/>
        </w:rPr>
        <w:drawing>
          <wp:anchor distT="0" distB="0" distL="114300" distR="114300" simplePos="0" relativeHeight="251658240" behindDoc="0" locked="0" layoutInCell="1" allowOverlap="0" wp14:anchorId="25B76736" wp14:editId="3227D9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27200" cy="3124200"/>
            <wp:effectExtent l="0" t="0" r="0" b="0"/>
            <wp:wrapSquare wrapText="bothSides"/>
            <wp:docPr id="2" name="Picture 2" descr="A person in a gar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garmen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t>Hi  to all our fellow Landscapers  and Turf customers.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 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As always a big </w:t>
      </w:r>
      <w:r w:rsidRPr="00621E3F">
        <w:rPr>
          <w:rFonts w:ascii="Helvetica" w:eastAsia="Times New Roman" w:hAnsi="Helvetica" w:cs="Calibri"/>
          <w:b/>
          <w:bCs/>
          <w:color w:val="202020"/>
          <w:szCs w:val="24"/>
          <w:lang w:eastAsia="en-GB"/>
        </w:rPr>
        <w:t>thank you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t> for your continued  support over many years.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 I hope you too have received the support you have needed from us, in particular  through the pandemic period.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We are all noticing material  price increases now and sadly  the turf industry  is subject to similar forces and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influences, and as a result our growers are increasing their prices from  next month.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I have to pass these on to you, along with a small delivery increase from us (the first in 7years).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 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 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 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 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</w:r>
      <w:r w:rsidRPr="00621E3F">
        <w:rPr>
          <w:rFonts w:ascii="Helvetica" w:eastAsia="Times New Roman" w:hAnsi="Helvetica" w:cs="Calibri"/>
          <w:b/>
          <w:bCs/>
          <w:color w:val="202020"/>
          <w:szCs w:val="24"/>
          <w:u w:val="single"/>
          <w:lang w:eastAsia="en-GB"/>
        </w:rPr>
        <w:t>Trade rate  turf  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   collected  from our Hub at Clifford Chambers </w:t>
      </w:r>
      <w:r w:rsidRPr="00621E3F">
        <w:rPr>
          <w:rFonts w:ascii="Helvetica" w:eastAsia="Times New Roman" w:hAnsi="Helvetica" w:cs="Calibri"/>
          <w:i/>
          <w:iCs/>
          <w:color w:val="202020"/>
          <w:szCs w:val="24"/>
          <w:lang w:eastAsia="en-GB"/>
        </w:rPr>
        <w:t>was 2.65+ VAT/m</w:t>
      </w:r>
      <w:r w:rsidRPr="00621E3F">
        <w:rPr>
          <w:rFonts w:ascii="Helvetica" w:eastAsia="Times New Roman" w:hAnsi="Helvetica" w:cs="Calibri"/>
          <w:i/>
          <w:iCs/>
          <w:color w:val="202020"/>
          <w:szCs w:val="24"/>
          <w:vertAlign w:val="superscript"/>
          <w:lang w:eastAsia="en-GB"/>
        </w:rPr>
        <w:t>2</w:t>
      </w:r>
      <w:r w:rsidRPr="00621E3F">
        <w:rPr>
          <w:rFonts w:ascii="Helvetica" w:eastAsia="Times New Roman" w:hAnsi="Helvetica" w:cs="Calibri"/>
          <w:i/>
          <w:iCs/>
          <w:color w:val="202020"/>
          <w:szCs w:val="24"/>
          <w:lang w:eastAsia="en-GB"/>
        </w:rPr>
        <w:t> (3.18)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t>              and will now be </w:t>
      </w:r>
      <w:r w:rsidRPr="00621E3F">
        <w:rPr>
          <w:rFonts w:ascii="Helvetica" w:eastAsia="Times New Roman" w:hAnsi="Helvetica" w:cs="Calibri"/>
          <w:b/>
          <w:bCs/>
          <w:color w:val="202020"/>
          <w:szCs w:val="24"/>
          <w:lang w:eastAsia="en-GB"/>
        </w:rPr>
        <w:t>2.89+ VAT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t> </w:t>
      </w:r>
      <w:r w:rsidRPr="00621E3F">
        <w:rPr>
          <w:rFonts w:ascii="Helvetica" w:eastAsia="Times New Roman" w:hAnsi="Helvetica" w:cs="Calibri"/>
          <w:b/>
          <w:bCs/>
          <w:color w:val="202020"/>
          <w:szCs w:val="24"/>
          <w:lang w:eastAsia="en-GB"/>
        </w:rPr>
        <w:t>/m</w:t>
      </w:r>
      <w:r w:rsidRPr="00621E3F">
        <w:rPr>
          <w:rFonts w:ascii="Helvetica" w:eastAsia="Times New Roman" w:hAnsi="Helvetica" w:cs="Calibri"/>
          <w:b/>
          <w:bCs/>
          <w:color w:val="202020"/>
          <w:szCs w:val="24"/>
          <w:vertAlign w:val="superscript"/>
          <w:lang w:eastAsia="en-GB"/>
        </w:rPr>
        <w:t>2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t>          (which is </w:t>
      </w:r>
      <w:r w:rsidRPr="00621E3F">
        <w:rPr>
          <w:rFonts w:ascii="Helvetica" w:eastAsia="Times New Roman" w:hAnsi="Helvetica" w:cs="Calibri"/>
          <w:b/>
          <w:bCs/>
          <w:color w:val="202020"/>
          <w:szCs w:val="24"/>
          <w:lang w:eastAsia="en-GB"/>
        </w:rPr>
        <w:t xml:space="preserve">£3.48 </w:t>
      </w:r>
      <w:proofErr w:type="spellStart"/>
      <w:r w:rsidRPr="00621E3F">
        <w:rPr>
          <w:rFonts w:ascii="Helvetica" w:eastAsia="Times New Roman" w:hAnsi="Helvetica" w:cs="Calibri"/>
          <w:b/>
          <w:bCs/>
          <w:color w:val="202020"/>
          <w:szCs w:val="24"/>
          <w:lang w:eastAsia="en-GB"/>
        </w:rPr>
        <w:t>inc</w:t>
      </w:r>
      <w:proofErr w:type="spellEnd"/>
      <w:r w:rsidRPr="00621E3F">
        <w:rPr>
          <w:rFonts w:ascii="Helvetica" w:eastAsia="Times New Roman" w:hAnsi="Helvetica" w:cs="Calibri"/>
          <w:b/>
          <w:bCs/>
          <w:color w:val="202020"/>
          <w:szCs w:val="24"/>
          <w:lang w:eastAsia="en-GB"/>
        </w:rPr>
        <w:t xml:space="preserve"> /m</w:t>
      </w:r>
      <w:r w:rsidRPr="00621E3F">
        <w:rPr>
          <w:rFonts w:ascii="Helvetica" w:eastAsia="Times New Roman" w:hAnsi="Helvetica" w:cs="Calibri"/>
          <w:b/>
          <w:bCs/>
          <w:color w:val="202020"/>
          <w:szCs w:val="24"/>
          <w:vertAlign w:val="superscript"/>
          <w:lang w:eastAsia="en-GB"/>
        </w:rPr>
        <w:t>2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t>)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 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</w:r>
      <w:r w:rsidRPr="00621E3F">
        <w:rPr>
          <w:rFonts w:ascii="Helvetica" w:eastAsia="Times New Roman" w:hAnsi="Helvetica" w:cs="Calibri"/>
          <w:b/>
          <w:bCs/>
          <w:color w:val="202020"/>
          <w:szCs w:val="24"/>
          <w:u w:val="single"/>
          <w:lang w:eastAsia="en-GB"/>
        </w:rPr>
        <w:t>Delivery  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   to site (local, within 20 miles) has for many years been </w:t>
      </w:r>
      <w:r w:rsidRPr="00621E3F">
        <w:rPr>
          <w:rFonts w:ascii="Helvetica" w:eastAsia="Times New Roman" w:hAnsi="Helvetica" w:cs="Calibri"/>
          <w:i/>
          <w:iCs/>
          <w:color w:val="202020"/>
          <w:szCs w:val="24"/>
          <w:lang w:eastAsia="en-GB"/>
        </w:rPr>
        <w:t> 25.00 + VAT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t> </w:t>
      </w:r>
      <w:r w:rsidRPr="00621E3F">
        <w:rPr>
          <w:rFonts w:ascii="Helvetica" w:eastAsia="Times New Roman" w:hAnsi="Helvetica" w:cs="Calibri"/>
          <w:i/>
          <w:iCs/>
          <w:color w:val="202020"/>
          <w:szCs w:val="24"/>
          <w:lang w:eastAsia="en-GB"/>
        </w:rPr>
        <w:t> (30.00)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t>     and will now be </w:t>
      </w:r>
      <w:r w:rsidRPr="00621E3F">
        <w:rPr>
          <w:rFonts w:ascii="Helvetica" w:eastAsia="Times New Roman" w:hAnsi="Helvetica" w:cs="Calibri"/>
          <w:b/>
          <w:bCs/>
          <w:color w:val="202020"/>
          <w:szCs w:val="24"/>
          <w:lang w:eastAsia="en-GB"/>
        </w:rPr>
        <w:t>30.00 + VAT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t>     (which is </w:t>
      </w:r>
      <w:r w:rsidRPr="00621E3F">
        <w:rPr>
          <w:rFonts w:ascii="Helvetica" w:eastAsia="Times New Roman" w:hAnsi="Helvetica" w:cs="Calibri"/>
          <w:b/>
          <w:bCs/>
          <w:color w:val="202020"/>
          <w:szCs w:val="24"/>
          <w:lang w:eastAsia="en-GB"/>
        </w:rPr>
        <w:t xml:space="preserve">£36.00 </w:t>
      </w:r>
      <w:proofErr w:type="spellStart"/>
      <w:r w:rsidRPr="00621E3F">
        <w:rPr>
          <w:rFonts w:ascii="Helvetica" w:eastAsia="Times New Roman" w:hAnsi="Helvetica" w:cs="Calibri"/>
          <w:b/>
          <w:bCs/>
          <w:color w:val="202020"/>
          <w:szCs w:val="24"/>
          <w:lang w:eastAsia="en-GB"/>
        </w:rPr>
        <w:t>inc</w:t>
      </w:r>
      <w:proofErr w:type="spellEnd"/>
      <w:r w:rsidRPr="00621E3F">
        <w:rPr>
          <w:rFonts w:ascii="Helvetica" w:eastAsia="Times New Roman" w:hAnsi="Helvetica" w:cs="Calibri"/>
          <w:b/>
          <w:bCs/>
          <w:color w:val="202020"/>
          <w:szCs w:val="24"/>
          <w:lang w:eastAsia="en-GB"/>
        </w:rPr>
        <w:t>).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   Courier deliveries  … POA,  subject to postcode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 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</w:r>
      <w:r w:rsidRPr="00621E3F">
        <w:rPr>
          <w:rFonts w:ascii="Helvetica" w:eastAsia="Times New Roman" w:hAnsi="Helvetica" w:cs="Calibri"/>
          <w:b/>
          <w:bCs/>
          <w:color w:val="202020"/>
          <w:szCs w:val="24"/>
          <w:u w:val="single"/>
          <w:lang w:eastAsia="en-GB"/>
        </w:rPr>
        <w:t>Pallet charges… 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   the growers have been charging me  for pallets for a couple of years now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   and I have tried not to be too rigid about charging  for them. 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   However with an increase from 6.50 then  8.50 and currently  10.50 + VAT,     I will now  be charging for pallets  loaded in the yard or dropped at site .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 All charged, re-useable 1200 x 1200 pallets can be returned for credit and accordingly  it should not actually  cost anyone  anything , other than bit of hassle and paperwork  .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 So pallets will be charged out  at </w:t>
      </w:r>
      <w:r w:rsidRPr="00621E3F">
        <w:rPr>
          <w:rFonts w:ascii="Helvetica" w:eastAsia="Times New Roman" w:hAnsi="Helvetica" w:cs="Calibri"/>
          <w:b/>
          <w:bCs/>
          <w:color w:val="202020"/>
          <w:szCs w:val="24"/>
          <w:lang w:eastAsia="en-GB"/>
        </w:rPr>
        <w:t>10.50 + VAT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t>  (which is </w:t>
      </w:r>
      <w:r w:rsidRPr="00621E3F">
        <w:rPr>
          <w:rFonts w:ascii="Helvetica" w:eastAsia="Times New Roman" w:hAnsi="Helvetica" w:cs="Calibri"/>
          <w:b/>
          <w:bCs/>
          <w:color w:val="202020"/>
          <w:szCs w:val="24"/>
          <w:lang w:eastAsia="en-GB"/>
        </w:rPr>
        <w:t xml:space="preserve">£12.60 </w:t>
      </w:r>
      <w:proofErr w:type="spellStart"/>
      <w:r w:rsidRPr="00621E3F">
        <w:rPr>
          <w:rFonts w:ascii="Helvetica" w:eastAsia="Times New Roman" w:hAnsi="Helvetica" w:cs="Calibri"/>
          <w:b/>
          <w:bCs/>
          <w:color w:val="202020"/>
          <w:szCs w:val="24"/>
          <w:lang w:eastAsia="en-GB"/>
        </w:rPr>
        <w:t>inc</w:t>
      </w:r>
      <w:proofErr w:type="spellEnd"/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t>)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lastRenderedPageBreak/>
        <w:t> 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These will all take effect from 1</w:t>
      </w:r>
      <w:r w:rsidRPr="00621E3F">
        <w:rPr>
          <w:rFonts w:ascii="Helvetica" w:eastAsia="Times New Roman" w:hAnsi="Helvetica" w:cs="Calibri"/>
          <w:color w:val="202020"/>
          <w:szCs w:val="24"/>
          <w:vertAlign w:val="superscript"/>
          <w:lang w:eastAsia="en-GB"/>
        </w:rPr>
        <w:t>st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t> March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It is always our aim to give you the best turf available, with a service to match, and we hope to be privileged to continue to supply you. 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Best Regards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</w:r>
      <w:r w:rsidRPr="00621E3F">
        <w:rPr>
          <w:rFonts w:ascii="Calibri" w:eastAsia="Times New Roman" w:hAnsi="Calibri" w:cs="Calibri"/>
          <w:noProof/>
          <w:color w:val="000000"/>
          <w:sz w:val="22"/>
          <w:lang w:eastAsia="en-GB"/>
        </w:rPr>
        <w:drawing>
          <wp:anchor distT="0" distB="0" distL="114300" distR="114300" simplePos="0" relativeHeight="251658240" behindDoc="0" locked="0" layoutInCell="1" allowOverlap="0" wp14:anchorId="07FF53EB" wp14:editId="646D8E1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27200" cy="3124200"/>
            <wp:effectExtent l="0" t="0" r="0" b="0"/>
            <wp:wrapSquare wrapText="bothSides"/>
            <wp:docPr id="1" name="Picture 1" descr="A person in a gar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garmen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</w:r>
      <w:r w:rsidRPr="00621E3F">
        <w:rPr>
          <w:rFonts w:ascii="Helvetica" w:eastAsia="Times New Roman" w:hAnsi="Helvetica" w:cs="Calibri"/>
          <w:b/>
          <w:bCs/>
          <w:color w:val="202020"/>
          <w:szCs w:val="24"/>
          <w:lang w:eastAsia="en-GB"/>
        </w:rPr>
        <w:t>David P Fisher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</w:r>
      <w:r w:rsidRPr="00621E3F">
        <w:rPr>
          <w:rFonts w:ascii="Helvetica" w:eastAsia="Times New Roman" w:hAnsi="Helvetica" w:cs="Calibri"/>
          <w:b/>
          <w:bCs/>
          <w:color w:val="202020"/>
          <w:szCs w:val="24"/>
          <w:lang w:eastAsia="en-GB"/>
        </w:rPr>
        <w:t>07767220552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  <w:t> </w:t>
      </w:r>
      <w:r w:rsidRPr="00621E3F">
        <w:rPr>
          <w:rFonts w:ascii="Helvetica" w:eastAsia="Times New Roman" w:hAnsi="Helvetica" w:cs="Calibri"/>
          <w:color w:val="202020"/>
          <w:szCs w:val="24"/>
          <w:lang w:eastAsia="en-GB"/>
        </w:rPr>
        <w:br/>
      </w:r>
      <w:proofErr w:type="spellStart"/>
      <w:r w:rsidRPr="00621E3F">
        <w:rPr>
          <w:rFonts w:ascii="Helvetica" w:eastAsia="Times New Roman" w:hAnsi="Helvetica" w:cs="Calibri"/>
          <w:b/>
          <w:bCs/>
          <w:color w:val="202020"/>
          <w:szCs w:val="24"/>
          <w:lang w:eastAsia="en-GB"/>
        </w:rPr>
        <w:t>QLawns</w:t>
      </w:r>
      <w:proofErr w:type="spellEnd"/>
      <w:r w:rsidRPr="00621E3F">
        <w:rPr>
          <w:rFonts w:ascii="Helvetica" w:eastAsia="Times New Roman" w:hAnsi="Helvetica" w:cs="Calibri"/>
          <w:b/>
          <w:bCs/>
          <w:color w:val="202020"/>
          <w:szCs w:val="24"/>
          <w:lang w:eastAsia="en-GB"/>
        </w:rPr>
        <w:t xml:space="preserve"> in the Midlands</w:t>
      </w:r>
    </w:p>
    <w:p w14:paraId="3C0812A4" w14:textId="77777777" w:rsidR="00A123C5" w:rsidRDefault="00621E3F"/>
    <w:sectPr w:rsidR="00A123C5" w:rsidSect="003B1B7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8C857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A8B2B1E"/>
    <w:multiLevelType w:val="multilevel"/>
    <w:tmpl w:val="CE18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2E3667"/>
    <w:multiLevelType w:val="hybridMultilevel"/>
    <w:tmpl w:val="449C958E"/>
    <w:lvl w:ilvl="0" w:tplc="E86E7A58">
      <w:start w:val="1"/>
      <w:numFmt w:val="decimal"/>
      <w:pStyle w:val="NumberList"/>
      <w:lvlText w:val="%1."/>
      <w:lvlJc w:val="left"/>
      <w:pPr>
        <w:ind w:left="79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32C45010"/>
    <w:multiLevelType w:val="hybridMultilevel"/>
    <w:tmpl w:val="5E5ED8C0"/>
    <w:lvl w:ilvl="0" w:tplc="D876D27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429AE"/>
    <w:multiLevelType w:val="hybridMultilevel"/>
    <w:tmpl w:val="5C908774"/>
    <w:lvl w:ilvl="0" w:tplc="6A360BD6">
      <w:start w:val="1"/>
      <w:numFmt w:val="bullet"/>
      <w:lvlText w:val=""/>
      <w:lvlJc w:val="left"/>
      <w:pPr>
        <w:ind w:left="21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1E27E2"/>
    <w:multiLevelType w:val="hybridMultilevel"/>
    <w:tmpl w:val="8D0C9E00"/>
    <w:lvl w:ilvl="0" w:tplc="F69EA96E">
      <w:start w:val="1"/>
      <w:numFmt w:val="upperLetter"/>
      <w:pStyle w:val="LetterList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E273C"/>
    <w:multiLevelType w:val="hybridMultilevel"/>
    <w:tmpl w:val="DC0C620E"/>
    <w:lvl w:ilvl="0" w:tplc="A9BAD1C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73B92"/>
    <w:multiLevelType w:val="hybridMultilevel"/>
    <w:tmpl w:val="58AC46E6"/>
    <w:lvl w:ilvl="0" w:tplc="447011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548C"/>
    <w:multiLevelType w:val="hybridMultilevel"/>
    <w:tmpl w:val="98D6D1DA"/>
    <w:lvl w:ilvl="0" w:tplc="66344F18">
      <w:start w:val="1"/>
      <w:numFmt w:val="bullet"/>
      <w:pStyle w:val="List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2B146F"/>
    <w:multiLevelType w:val="hybridMultilevel"/>
    <w:tmpl w:val="17046DBA"/>
    <w:lvl w:ilvl="0" w:tplc="113A4F5A">
      <w:start w:val="1"/>
      <w:numFmt w:val="bullet"/>
      <w:lvlText w:val=""/>
      <w:lvlJc w:val="left"/>
      <w:pPr>
        <w:ind w:left="21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F4013C"/>
    <w:multiLevelType w:val="hybridMultilevel"/>
    <w:tmpl w:val="08505480"/>
    <w:lvl w:ilvl="0" w:tplc="6CDCC14A">
      <w:start w:val="1"/>
      <w:numFmt w:val="bullet"/>
      <w:lvlText w:val=""/>
      <w:lvlJc w:val="left"/>
      <w:pPr>
        <w:ind w:left="21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0044F"/>
    <w:multiLevelType w:val="multilevel"/>
    <w:tmpl w:val="8664157A"/>
    <w:lvl w:ilvl="0">
      <w:start w:val="1"/>
      <w:numFmt w:val="bullet"/>
      <w:lvlText w:val=""/>
      <w:lvlJc w:val="left"/>
      <w:pPr>
        <w:ind w:left="409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B22509"/>
    <w:multiLevelType w:val="hybridMultilevel"/>
    <w:tmpl w:val="F92EE34E"/>
    <w:lvl w:ilvl="0" w:tplc="6C266B68">
      <w:start w:val="1"/>
      <w:numFmt w:val="bullet"/>
      <w:lvlText w:val=""/>
      <w:lvlJc w:val="left"/>
      <w:pPr>
        <w:ind w:left="21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1"/>
  </w:num>
  <w:num w:numId="4">
    <w:abstractNumId w:val="11"/>
  </w:num>
  <w:num w:numId="5">
    <w:abstractNumId w:val="5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0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  <w:num w:numId="17">
    <w:abstractNumId w:val="9"/>
  </w:num>
  <w:num w:numId="18">
    <w:abstractNumId w:val="6"/>
  </w:num>
  <w:num w:numId="19">
    <w:abstractNumId w:val="6"/>
  </w:num>
  <w:num w:numId="20">
    <w:abstractNumId w:val="1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3F"/>
    <w:rsid w:val="00076AA3"/>
    <w:rsid w:val="000A6D8F"/>
    <w:rsid w:val="000E3BB6"/>
    <w:rsid w:val="00127CA3"/>
    <w:rsid w:val="00196258"/>
    <w:rsid w:val="002033D4"/>
    <w:rsid w:val="00310770"/>
    <w:rsid w:val="003B1B71"/>
    <w:rsid w:val="003E4702"/>
    <w:rsid w:val="00406D7F"/>
    <w:rsid w:val="00476034"/>
    <w:rsid w:val="00541B37"/>
    <w:rsid w:val="00553BCD"/>
    <w:rsid w:val="005845E7"/>
    <w:rsid w:val="00585DA3"/>
    <w:rsid w:val="00621E3F"/>
    <w:rsid w:val="00675199"/>
    <w:rsid w:val="006F725A"/>
    <w:rsid w:val="007D2CDF"/>
    <w:rsid w:val="009C033B"/>
    <w:rsid w:val="009E582D"/>
    <w:rsid w:val="00A536D7"/>
    <w:rsid w:val="00B568F1"/>
    <w:rsid w:val="00CE06E7"/>
    <w:rsid w:val="00DB2C58"/>
    <w:rsid w:val="00E067D9"/>
    <w:rsid w:val="00E56F07"/>
    <w:rsid w:val="00E91144"/>
    <w:rsid w:val="00ED73A3"/>
    <w:rsid w:val="00E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2595"/>
  <w14:defaultImageDpi w14:val="32767"/>
  <w15:chartTrackingRefBased/>
  <w15:docId w15:val="{4ACF6C3A-73B7-1744-8773-50F4DABC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45E7"/>
    <w:pPr>
      <w:ind w:left="0" w:firstLine="0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5E7"/>
    <w:pPr>
      <w:keepNext/>
      <w:keepLines/>
      <w:spacing w:before="0" w:after="600"/>
      <w:outlineLvl w:val="0"/>
    </w:pPr>
    <w:rPr>
      <w:rFonts w:eastAsiaTheme="majorEastAsia" w:cstheme="majorBidi"/>
      <w:b/>
      <w:color w:val="92D05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5E7"/>
    <w:pPr>
      <w:keepNext/>
      <w:keepLines/>
      <w:spacing w:after="360"/>
      <w:outlineLvl w:val="1"/>
    </w:pPr>
    <w:rPr>
      <w:rFonts w:eastAsiaTheme="majorEastAsia" w:cstheme="majorBidi"/>
      <w:b/>
      <w:color w:val="92D050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EF5731"/>
    <w:pPr>
      <w:keepNext/>
      <w:keepLines/>
      <w:spacing w:after="360"/>
      <w:outlineLvl w:val="2"/>
    </w:pPr>
    <w:rPr>
      <w:rFonts w:asciiTheme="minorHAnsi" w:eastAsiaTheme="majorEastAsia" w:hAnsiTheme="minorHAnsi" w:cstheme="majorBidi"/>
      <w:b/>
      <w:color w:val="92D050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96258"/>
    <w:pPr>
      <w:keepNext/>
      <w:keepLines/>
      <w:widowControl w:val="0"/>
      <w:spacing w:after="240"/>
      <w:outlineLvl w:val="3"/>
    </w:pPr>
    <w:rPr>
      <w:rFonts w:eastAsiaTheme="majorEastAsia" w:cstheme="majorBidi"/>
      <w:b/>
      <w:i/>
      <w:iCs/>
      <w:color w:val="538135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5E7"/>
    <w:rPr>
      <w:rFonts w:ascii="Times New Roman" w:eastAsiaTheme="majorEastAsia" w:hAnsi="Times New Roman" w:cstheme="majorBidi"/>
      <w:b/>
      <w:color w:val="92D050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96258"/>
    <w:rPr>
      <w:rFonts w:ascii="Times New Roman" w:eastAsiaTheme="majorEastAsia" w:hAnsi="Times New Roman" w:cstheme="majorBidi"/>
      <w:b/>
      <w:i/>
      <w:iCs/>
      <w:color w:val="538135" w:themeColor="accent6" w:themeShade="BF"/>
    </w:rPr>
  </w:style>
  <w:style w:type="paragraph" w:styleId="NoSpacing">
    <w:name w:val="No Spacing"/>
    <w:aliases w:val="Normal 1"/>
    <w:basedOn w:val="Normal"/>
    <w:next w:val="Normal"/>
    <w:uiPriority w:val="1"/>
    <w:qFormat/>
    <w:rsid w:val="00196258"/>
    <w:pPr>
      <w:widowControl w:val="0"/>
    </w:pPr>
    <w:rPr>
      <w:rFonts w:eastAsia="Courier New" w:cs="Courier New"/>
      <w:color w:val="000000"/>
      <w:lang w:bidi="en-US"/>
    </w:rPr>
  </w:style>
  <w:style w:type="paragraph" w:customStyle="1" w:styleId="FirstPara">
    <w:name w:val="First Para"/>
    <w:basedOn w:val="Normal"/>
    <w:next w:val="Heading1"/>
    <w:qFormat/>
    <w:rsid w:val="007D2CDF"/>
    <w:pPr>
      <w:widowControl w:val="0"/>
      <w:spacing w:after="360" w:line="250" w:lineRule="exact"/>
      <w:ind w:left="734"/>
      <w:jc w:val="both"/>
    </w:pPr>
    <w:rPr>
      <w:color w:val="00000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845E7"/>
    <w:rPr>
      <w:rFonts w:ascii="Times New Roman" w:eastAsiaTheme="majorEastAsia" w:hAnsi="Times New Roman" w:cstheme="majorBidi"/>
      <w:b/>
      <w:color w:val="92D050"/>
      <w:sz w:val="48"/>
      <w:szCs w:val="32"/>
    </w:rPr>
  </w:style>
  <w:style w:type="paragraph" w:styleId="ListParagraph">
    <w:name w:val="List Paragraph"/>
    <w:basedOn w:val="Normal"/>
    <w:autoRedefine/>
    <w:uiPriority w:val="34"/>
    <w:qFormat/>
    <w:rsid w:val="00076AA3"/>
    <w:pPr>
      <w:numPr>
        <w:numId w:val="2"/>
      </w:numPr>
      <w:spacing w:before="120"/>
    </w:pPr>
    <w:rPr>
      <w:sz w:val="21"/>
    </w:rPr>
  </w:style>
  <w:style w:type="paragraph" w:customStyle="1" w:styleId="BulletList">
    <w:name w:val="Bullet List"/>
    <w:basedOn w:val="Normal"/>
    <w:link w:val="BulletListChar"/>
    <w:autoRedefine/>
    <w:qFormat/>
    <w:rsid w:val="00310770"/>
    <w:pPr>
      <w:widowControl w:val="0"/>
      <w:tabs>
        <w:tab w:val="left" w:pos="762"/>
      </w:tabs>
      <w:spacing w:before="60" w:after="60" w:line="307" w:lineRule="exact"/>
      <w:ind w:left="936" w:right="1440"/>
    </w:pPr>
    <w:rPr>
      <w:color w:val="000000"/>
      <w:sz w:val="22"/>
    </w:rPr>
  </w:style>
  <w:style w:type="character" w:customStyle="1" w:styleId="BulletListChar">
    <w:name w:val="Bullet List Char"/>
    <w:basedOn w:val="DefaultParagraphFont"/>
    <w:link w:val="BulletList"/>
    <w:rsid w:val="0031077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BodyText105pt">
    <w:name w:val="Body Text + 10.5 pt"/>
    <w:aliases w:val="Bold,Body text (2) + 9 pt"/>
    <w:basedOn w:val="DefaultParagraphFont"/>
    <w:qFormat/>
    <w:rsid w:val="00310770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List">
    <w:name w:val="Table List"/>
    <w:basedOn w:val="DefaultParagraphFont"/>
    <w:qFormat/>
    <w:rsid w:val="00CE06E7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LetterList">
    <w:name w:val="Letter List"/>
    <w:basedOn w:val="Normal"/>
    <w:autoRedefine/>
    <w:qFormat/>
    <w:rsid w:val="00CE06E7"/>
    <w:pPr>
      <w:widowControl w:val="0"/>
      <w:numPr>
        <w:numId w:val="5"/>
      </w:numPr>
      <w:tabs>
        <w:tab w:val="left" w:pos="2093"/>
      </w:tabs>
      <w:spacing w:before="0" w:after="0" w:line="710" w:lineRule="exact"/>
      <w:jc w:val="both"/>
    </w:pPr>
    <w:rPr>
      <w:color w:val="000000"/>
      <w:lang w:bidi="en-US"/>
    </w:rPr>
  </w:style>
  <w:style w:type="paragraph" w:customStyle="1" w:styleId="NumberList">
    <w:name w:val="Number List"/>
    <w:basedOn w:val="Normal"/>
    <w:autoRedefine/>
    <w:qFormat/>
    <w:rsid w:val="00553BCD"/>
    <w:pPr>
      <w:widowControl w:val="0"/>
      <w:numPr>
        <w:numId w:val="10"/>
      </w:numPr>
      <w:tabs>
        <w:tab w:val="left" w:pos="437"/>
      </w:tabs>
      <w:spacing w:before="120" w:line="360" w:lineRule="auto"/>
    </w:pPr>
    <w:rPr>
      <w:rFonts w:eastAsiaTheme="majorEastAsia"/>
      <w:b/>
      <w:bCs/>
      <w:color w:val="000000"/>
      <w:sz w:val="22"/>
      <w:lang w:bidi="en-US"/>
    </w:rPr>
  </w:style>
  <w:style w:type="paragraph" w:styleId="ListNumber3">
    <w:name w:val="List Number 3"/>
    <w:basedOn w:val="Normal"/>
    <w:autoRedefine/>
    <w:uiPriority w:val="99"/>
    <w:semiHidden/>
    <w:unhideWhenUsed/>
    <w:qFormat/>
    <w:rsid w:val="00E56F07"/>
    <w:pPr>
      <w:numPr>
        <w:numId w:val="12"/>
      </w:numPr>
      <w:snapToGrid w:val="0"/>
      <w:spacing w:before="120"/>
      <w:ind w:left="720" w:firstLine="0"/>
    </w:pPr>
  </w:style>
  <w:style w:type="paragraph" w:customStyle="1" w:styleId="List1">
    <w:name w:val="List 1"/>
    <w:basedOn w:val="ListParagraph"/>
    <w:qFormat/>
    <w:rsid w:val="005845E7"/>
    <w:pPr>
      <w:numPr>
        <w:numId w:val="22"/>
      </w:numPr>
    </w:pPr>
    <w:rPr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EF5731"/>
    <w:rPr>
      <w:rFonts w:eastAsiaTheme="majorEastAsia" w:cstheme="majorBidi"/>
      <w:b/>
      <w:color w:val="92D050"/>
      <w:sz w:val="28"/>
    </w:rPr>
  </w:style>
  <w:style w:type="character" w:styleId="Strong">
    <w:name w:val="Strong"/>
    <w:basedOn w:val="DefaultParagraphFont"/>
    <w:uiPriority w:val="22"/>
    <w:qFormat/>
    <w:rsid w:val="00621E3F"/>
    <w:rPr>
      <w:b/>
      <w:bCs/>
    </w:rPr>
  </w:style>
  <w:style w:type="character" w:customStyle="1" w:styleId="apple-converted-space">
    <w:name w:val="apple-converted-space"/>
    <w:basedOn w:val="DefaultParagraphFont"/>
    <w:rsid w:val="00621E3F"/>
  </w:style>
  <w:style w:type="character" w:styleId="Emphasis">
    <w:name w:val="Emphasis"/>
    <w:basedOn w:val="DefaultParagraphFont"/>
    <w:uiPriority w:val="20"/>
    <w:qFormat/>
    <w:rsid w:val="00621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>nicenstripy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Tinsley</dc:creator>
  <cp:keywords/>
  <dc:description/>
  <cp:lastModifiedBy>Graham Tinsley</cp:lastModifiedBy>
  <cp:revision>1</cp:revision>
  <dcterms:created xsi:type="dcterms:W3CDTF">2022-02-28T08:35:00Z</dcterms:created>
  <dcterms:modified xsi:type="dcterms:W3CDTF">2022-02-28T08:36:00Z</dcterms:modified>
</cp:coreProperties>
</file>