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0B82" w:rsidRPr="00932039" w:rsidRDefault="002A7895" w:rsidP="00FF0B82">
      <w:pPr>
        <w:spacing w:after="0"/>
        <w:rPr>
          <w:rFonts w:ascii="Arial" w:eastAsia="Times New Roman" w:hAnsi="Arial" w:cs="Arial"/>
          <w:color w:val="0000FF"/>
          <w:szCs w:val="24"/>
          <w:u w:val="single"/>
          <w:lang w:eastAsia="en-GB"/>
        </w:rPr>
      </w:pPr>
      <w:r w:rsidRPr="00932039">
        <w:rPr>
          <w:rFonts w:ascii="Arial" w:eastAsia="Times New Roman" w:hAnsi="Arial" w:cs="Arial"/>
          <w:szCs w:val="24"/>
          <w:lang w:eastAsia="en-GB"/>
        </w:rPr>
        <w:fldChar w:fldCharType="begin"/>
      </w:r>
      <w:r w:rsidR="00FF0B82" w:rsidRPr="00932039">
        <w:rPr>
          <w:rFonts w:ascii="Arial" w:eastAsia="Times New Roman" w:hAnsi="Arial" w:cs="Arial"/>
          <w:szCs w:val="24"/>
          <w:lang w:eastAsia="en-GB"/>
        </w:rPr>
        <w:instrText xml:space="preserve"> HYPERLINK "http://safecontractor.com/SafeContractor/media/SC-media/PDFs/Guidance%20notes/COSHH-Guidance-Note-SA-GN6-%28V2%29-Jul-16.pdf" \l "page=5" \o "Page 5" </w:instrText>
      </w:r>
      <w:r w:rsidRPr="00932039">
        <w:rPr>
          <w:rFonts w:ascii="Arial" w:eastAsia="Times New Roman" w:hAnsi="Arial" w:cs="Arial"/>
          <w:szCs w:val="24"/>
          <w:lang w:eastAsia="en-GB"/>
        </w:rPr>
        <w:fldChar w:fldCharType="separate"/>
      </w:r>
    </w:p>
    <w:p w:rsidR="00FF0B82" w:rsidRPr="00932039" w:rsidRDefault="002A7895" w:rsidP="00277B9F">
      <w:pPr>
        <w:spacing w:after="0"/>
        <w:rPr>
          <w:rFonts w:ascii="Arial" w:eastAsia="Times New Roman" w:hAnsi="Arial" w:cs="Arial"/>
          <w:szCs w:val="24"/>
          <w:lang w:eastAsia="en-GB"/>
        </w:rPr>
      </w:pPr>
      <w:r w:rsidRPr="00932039">
        <w:rPr>
          <w:rFonts w:ascii="Arial" w:eastAsia="Times New Roman" w:hAnsi="Arial" w:cs="Arial"/>
          <w:szCs w:val="24"/>
          <w:lang w:eastAsia="en-GB"/>
        </w:rPr>
        <w:fldChar w:fldCharType="end"/>
      </w:r>
      <w:r w:rsidR="00277B9F">
        <w:rPr>
          <w:rFonts w:ascii="Arial" w:eastAsia="Times New Roman" w:hAnsi="Arial" w:cs="Arial"/>
          <w:noProof/>
          <w:szCs w:val="24"/>
          <w:lang w:eastAsia="en-GB"/>
        </w:rPr>
        <w:drawing>
          <wp:inline distT="0" distB="0" distL="0" distR="0">
            <wp:extent cx="573151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enstripy 21YR text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00500"/>
                    </a:xfrm>
                    <a:prstGeom prst="rect">
                      <a:avLst/>
                    </a:prstGeom>
                  </pic:spPr>
                </pic:pic>
              </a:graphicData>
            </a:graphic>
          </wp:inline>
        </w:drawing>
      </w:r>
      <w:r w:rsidR="00FF0B82" w:rsidRPr="00932039">
        <w:rPr>
          <w:rFonts w:ascii="Arial" w:eastAsia="Times New Roman" w:hAnsi="Arial" w:cs="Arial"/>
          <w:szCs w:val="24"/>
          <w:lang w:eastAsia="en-GB"/>
        </w:rPr>
        <w:t xml:space="preserve"> </w:t>
      </w:r>
    </w:p>
    <w:p w:rsidR="00F84352" w:rsidRPr="00277B9F" w:rsidRDefault="00FF0B82" w:rsidP="00277B9F">
      <w:pPr>
        <w:spacing w:before="1200" w:after="1200"/>
        <w:jc w:val="center"/>
        <w:rPr>
          <w:rFonts w:eastAsia="Times New Roman" w:cs="Times New Roman"/>
          <w:b/>
          <w:sz w:val="72"/>
          <w:szCs w:val="72"/>
          <w:lang w:eastAsia="en-GB"/>
        </w:rPr>
      </w:pPr>
      <w:r w:rsidRPr="00277B9F">
        <w:rPr>
          <w:rFonts w:eastAsia="Times New Roman" w:cs="Times New Roman"/>
          <w:b/>
          <w:sz w:val="72"/>
          <w:szCs w:val="72"/>
          <w:lang w:eastAsia="en-GB"/>
        </w:rPr>
        <w:t>Control of Substances Hazardous to Health (COSHH)</w:t>
      </w:r>
    </w:p>
    <w:p w:rsidR="00277B9F" w:rsidRDefault="00277B9F" w:rsidP="00FF0B82">
      <w:pPr>
        <w:spacing w:after="0"/>
        <w:rPr>
          <w:rFonts w:ascii="Arial" w:eastAsia="Times New Roman" w:hAnsi="Arial" w:cs="Arial"/>
          <w:b/>
          <w:szCs w:val="24"/>
          <w:lang w:eastAsia="en-GB"/>
        </w:rPr>
        <w:sectPr w:rsidR="00277B9F" w:rsidSect="006A65D2">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pPr>
    </w:p>
    <w:p w:rsidR="000F4543" w:rsidRPr="000F4543" w:rsidRDefault="000F4543" w:rsidP="00982FE4">
      <w:pPr>
        <w:spacing w:before="600" w:after="800"/>
        <w:jc w:val="center"/>
        <w:rPr>
          <w:rFonts w:eastAsia="Times New Roman"/>
          <w:b/>
          <w:i/>
          <w:sz w:val="36"/>
          <w:szCs w:val="36"/>
          <w:lang w:eastAsia="en-GB"/>
        </w:rPr>
      </w:pPr>
      <w:r w:rsidRPr="000F4543">
        <w:rPr>
          <w:rFonts w:eastAsia="Times New Roman"/>
          <w:b/>
          <w:i/>
          <w:sz w:val="36"/>
          <w:szCs w:val="36"/>
          <w:lang w:eastAsia="en-GB"/>
        </w:rPr>
        <w:lastRenderedPageBreak/>
        <w:t>Contents</w:t>
      </w:r>
    </w:p>
    <w:p w:rsidR="00982FE4" w:rsidRDefault="00982FE4" w:rsidP="00982FE4">
      <w:pPr>
        <w:pStyle w:val="TOC1"/>
        <w:tabs>
          <w:tab w:val="right" w:leader="dot" w:pos="9016"/>
        </w:tabs>
        <w:spacing w:before="240" w:after="240"/>
        <w:rPr>
          <w:rFonts w:eastAsiaTheme="minorEastAsia" w:cstheme="minorBidi"/>
          <w:b w:val="0"/>
          <w:bCs w:val="0"/>
          <w:caps w:val="0"/>
          <w:noProof/>
          <w:sz w:val="24"/>
          <w:szCs w:val="24"/>
          <w:lang w:eastAsia="en-GB"/>
        </w:rPr>
      </w:pPr>
      <w:r>
        <w:rPr>
          <w:rFonts w:eastAsia="Times New Roman"/>
          <w:lang w:eastAsia="en-GB"/>
        </w:rPr>
        <w:fldChar w:fldCharType="begin"/>
      </w:r>
      <w:r>
        <w:rPr>
          <w:rFonts w:eastAsia="Times New Roman"/>
          <w:lang w:eastAsia="en-GB"/>
        </w:rPr>
        <w:instrText xml:space="preserve"> TOC \o "1-3" \h \z \u </w:instrText>
      </w:r>
      <w:r>
        <w:rPr>
          <w:rFonts w:eastAsia="Times New Roman"/>
          <w:lang w:eastAsia="en-GB"/>
        </w:rPr>
        <w:fldChar w:fldCharType="separate"/>
      </w:r>
      <w:hyperlink w:anchor="_Toc503777488" w:history="1">
        <w:r w:rsidRPr="00FD2C9B">
          <w:rPr>
            <w:rStyle w:val="Hyperlink"/>
            <w:rFonts w:eastAsia="Times New Roman"/>
            <w:noProof/>
            <w:lang w:eastAsia="en-GB"/>
          </w:rPr>
          <w:t>Introduction</w:t>
        </w:r>
        <w:r>
          <w:rPr>
            <w:noProof/>
            <w:webHidden/>
          </w:rPr>
          <w:tab/>
        </w:r>
        <w:r>
          <w:rPr>
            <w:noProof/>
            <w:webHidden/>
          </w:rPr>
          <w:fldChar w:fldCharType="begin"/>
        </w:r>
        <w:r>
          <w:rPr>
            <w:noProof/>
            <w:webHidden/>
          </w:rPr>
          <w:instrText xml:space="preserve"> PAGEREF _Toc503777488 \h </w:instrText>
        </w:r>
        <w:r>
          <w:rPr>
            <w:noProof/>
            <w:webHidden/>
          </w:rPr>
        </w:r>
        <w:r>
          <w:rPr>
            <w:noProof/>
            <w:webHidden/>
          </w:rPr>
          <w:fldChar w:fldCharType="separate"/>
        </w:r>
        <w:r>
          <w:rPr>
            <w:noProof/>
            <w:webHidden/>
          </w:rPr>
          <w:t>3</w:t>
        </w:r>
        <w:r>
          <w:rPr>
            <w:noProof/>
            <w:webHidden/>
          </w:rPr>
          <w:fldChar w:fldCharType="end"/>
        </w:r>
      </w:hyperlink>
    </w:p>
    <w:p w:rsidR="00982FE4" w:rsidRDefault="00982FE4" w:rsidP="00982FE4">
      <w:pPr>
        <w:pStyle w:val="TOC2"/>
        <w:tabs>
          <w:tab w:val="right" w:leader="dot" w:pos="9016"/>
        </w:tabs>
        <w:spacing w:before="240" w:after="240"/>
        <w:rPr>
          <w:rFonts w:eastAsiaTheme="minorEastAsia" w:cstheme="minorBidi"/>
          <w:smallCaps w:val="0"/>
          <w:noProof/>
          <w:sz w:val="24"/>
          <w:szCs w:val="24"/>
          <w:lang w:eastAsia="en-GB"/>
        </w:rPr>
      </w:pPr>
      <w:hyperlink w:anchor="_Toc503777489" w:history="1">
        <w:r w:rsidRPr="00FD2C9B">
          <w:rPr>
            <w:rStyle w:val="Hyperlink"/>
            <w:rFonts w:eastAsia="Times New Roman"/>
            <w:noProof/>
            <w:lang w:eastAsia="en-GB"/>
          </w:rPr>
          <w:t>Legal Obligations</w:t>
        </w:r>
        <w:r>
          <w:rPr>
            <w:noProof/>
            <w:webHidden/>
          </w:rPr>
          <w:tab/>
        </w:r>
        <w:r>
          <w:rPr>
            <w:noProof/>
            <w:webHidden/>
          </w:rPr>
          <w:fldChar w:fldCharType="begin"/>
        </w:r>
        <w:r>
          <w:rPr>
            <w:noProof/>
            <w:webHidden/>
          </w:rPr>
          <w:instrText xml:space="preserve"> PAGEREF _Toc503777489 \h </w:instrText>
        </w:r>
        <w:r>
          <w:rPr>
            <w:noProof/>
            <w:webHidden/>
          </w:rPr>
        </w:r>
        <w:r>
          <w:rPr>
            <w:noProof/>
            <w:webHidden/>
          </w:rPr>
          <w:fldChar w:fldCharType="separate"/>
        </w:r>
        <w:r>
          <w:rPr>
            <w:noProof/>
            <w:webHidden/>
          </w:rPr>
          <w:t>3</w:t>
        </w:r>
        <w:r>
          <w:rPr>
            <w:noProof/>
            <w:webHidden/>
          </w:rPr>
          <w:fldChar w:fldCharType="end"/>
        </w:r>
      </w:hyperlink>
    </w:p>
    <w:p w:rsidR="00982FE4" w:rsidRDefault="00982FE4" w:rsidP="00982FE4">
      <w:pPr>
        <w:pStyle w:val="TOC3"/>
        <w:tabs>
          <w:tab w:val="right" w:leader="dot" w:pos="9016"/>
        </w:tabs>
        <w:spacing w:before="240" w:after="240"/>
        <w:rPr>
          <w:rFonts w:eastAsiaTheme="minorEastAsia" w:cstheme="minorBidi"/>
          <w:i w:val="0"/>
          <w:iCs w:val="0"/>
          <w:noProof/>
          <w:sz w:val="24"/>
          <w:szCs w:val="24"/>
          <w:lang w:eastAsia="en-GB"/>
        </w:rPr>
      </w:pPr>
      <w:hyperlink w:anchor="_Toc503777490" w:history="1">
        <w:r w:rsidRPr="00FD2C9B">
          <w:rPr>
            <w:rStyle w:val="Hyperlink"/>
            <w:rFonts w:eastAsia="Times New Roman" w:cs="Times New Roman"/>
            <w:b/>
            <w:bCs/>
            <w:noProof/>
            <w:lang w:eastAsia="en-GB"/>
          </w:rPr>
          <w:t>Flame</w:t>
        </w:r>
        <w:r>
          <w:rPr>
            <w:noProof/>
            <w:webHidden/>
          </w:rPr>
          <w:tab/>
        </w:r>
        <w:r>
          <w:rPr>
            <w:noProof/>
            <w:webHidden/>
          </w:rPr>
          <w:fldChar w:fldCharType="begin"/>
        </w:r>
        <w:r>
          <w:rPr>
            <w:noProof/>
            <w:webHidden/>
          </w:rPr>
          <w:instrText xml:space="preserve"> PAGEREF _Toc503777490 \h </w:instrText>
        </w:r>
        <w:r>
          <w:rPr>
            <w:noProof/>
            <w:webHidden/>
          </w:rPr>
        </w:r>
        <w:r>
          <w:rPr>
            <w:noProof/>
            <w:webHidden/>
          </w:rPr>
          <w:fldChar w:fldCharType="separate"/>
        </w:r>
        <w:r>
          <w:rPr>
            <w:noProof/>
            <w:webHidden/>
          </w:rPr>
          <w:t>4</w:t>
        </w:r>
        <w:r>
          <w:rPr>
            <w:noProof/>
            <w:webHidden/>
          </w:rPr>
          <w:fldChar w:fldCharType="end"/>
        </w:r>
      </w:hyperlink>
    </w:p>
    <w:p w:rsidR="00982FE4" w:rsidRDefault="00982FE4" w:rsidP="00982FE4">
      <w:pPr>
        <w:pStyle w:val="TOC3"/>
        <w:tabs>
          <w:tab w:val="right" w:leader="dot" w:pos="9016"/>
        </w:tabs>
        <w:spacing w:before="240" w:after="240"/>
        <w:rPr>
          <w:rFonts w:eastAsiaTheme="minorEastAsia" w:cstheme="minorBidi"/>
          <w:i w:val="0"/>
          <w:iCs w:val="0"/>
          <w:noProof/>
          <w:sz w:val="24"/>
          <w:szCs w:val="24"/>
          <w:lang w:eastAsia="en-GB"/>
        </w:rPr>
      </w:pPr>
      <w:hyperlink w:anchor="_Toc503777491" w:history="1">
        <w:r w:rsidRPr="00FD2C9B">
          <w:rPr>
            <w:rStyle w:val="Hyperlink"/>
            <w:rFonts w:eastAsia="Times New Roman" w:cs="Times New Roman"/>
            <w:b/>
            <w:bCs/>
            <w:noProof/>
            <w:lang w:eastAsia="en-GB"/>
          </w:rPr>
          <w:t>Exclamation Mark</w:t>
        </w:r>
        <w:r>
          <w:rPr>
            <w:noProof/>
            <w:webHidden/>
          </w:rPr>
          <w:tab/>
        </w:r>
        <w:r>
          <w:rPr>
            <w:noProof/>
            <w:webHidden/>
          </w:rPr>
          <w:fldChar w:fldCharType="begin"/>
        </w:r>
        <w:r>
          <w:rPr>
            <w:noProof/>
            <w:webHidden/>
          </w:rPr>
          <w:instrText xml:space="preserve"> PAGEREF _Toc503777491 \h </w:instrText>
        </w:r>
        <w:r>
          <w:rPr>
            <w:noProof/>
            <w:webHidden/>
          </w:rPr>
        </w:r>
        <w:r>
          <w:rPr>
            <w:noProof/>
            <w:webHidden/>
          </w:rPr>
          <w:fldChar w:fldCharType="separate"/>
        </w:r>
        <w:r>
          <w:rPr>
            <w:noProof/>
            <w:webHidden/>
          </w:rPr>
          <w:t>4</w:t>
        </w:r>
        <w:r>
          <w:rPr>
            <w:noProof/>
            <w:webHidden/>
          </w:rPr>
          <w:fldChar w:fldCharType="end"/>
        </w:r>
      </w:hyperlink>
    </w:p>
    <w:p w:rsidR="00982FE4" w:rsidRDefault="00982FE4" w:rsidP="00982FE4">
      <w:pPr>
        <w:pStyle w:val="TOC3"/>
        <w:tabs>
          <w:tab w:val="right" w:leader="dot" w:pos="9016"/>
        </w:tabs>
        <w:spacing w:before="240" w:after="240"/>
        <w:rPr>
          <w:rFonts w:eastAsiaTheme="minorEastAsia" w:cstheme="minorBidi"/>
          <w:i w:val="0"/>
          <w:iCs w:val="0"/>
          <w:noProof/>
          <w:sz w:val="24"/>
          <w:szCs w:val="24"/>
          <w:lang w:eastAsia="en-GB"/>
        </w:rPr>
      </w:pPr>
      <w:hyperlink w:anchor="_Toc503777492" w:history="1">
        <w:r w:rsidRPr="00FD2C9B">
          <w:rPr>
            <w:rStyle w:val="Hyperlink"/>
            <w:rFonts w:eastAsia="Times New Roman" w:cs="Times New Roman"/>
            <w:b/>
            <w:bCs/>
            <w:noProof/>
            <w:lang w:eastAsia="en-GB"/>
          </w:rPr>
          <w:t>Flame over Circle</w:t>
        </w:r>
        <w:r>
          <w:rPr>
            <w:noProof/>
            <w:webHidden/>
          </w:rPr>
          <w:tab/>
        </w:r>
        <w:r>
          <w:rPr>
            <w:noProof/>
            <w:webHidden/>
          </w:rPr>
          <w:fldChar w:fldCharType="begin"/>
        </w:r>
        <w:r>
          <w:rPr>
            <w:noProof/>
            <w:webHidden/>
          </w:rPr>
          <w:instrText xml:space="preserve"> PAGEREF _Toc503777492 \h </w:instrText>
        </w:r>
        <w:r>
          <w:rPr>
            <w:noProof/>
            <w:webHidden/>
          </w:rPr>
        </w:r>
        <w:r>
          <w:rPr>
            <w:noProof/>
            <w:webHidden/>
          </w:rPr>
          <w:fldChar w:fldCharType="separate"/>
        </w:r>
        <w:r>
          <w:rPr>
            <w:noProof/>
            <w:webHidden/>
          </w:rPr>
          <w:t>5</w:t>
        </w:r>
        <w:r>
          <w:rPr>
            <w:noProof/>
            <w:webHidden/>
          </w:rPr>
          <w:fldChar w:fldCharType="end"/>
        </w:r>
      </w:hyperlink>
    </w:p>
    <w:p w:rsidR="00982FE4" w:rsidRDefault="00982FE4" w:rsidP="00982FE4">
      <w:pPr>
        <w:pStyle w:val="TOC3"/>
        <w:tabs>
          <w:tab w:val="right" w:leader="dot" w:pos="9016"/>
        </w:tabs>
        <w:spacing w:before="240" w:after="240"/>
        <w:rPr>
          <w:rFonts w:eastAsiaTheme="minorEastAsia" w:cstheme="minorBidi"/>
          <w:i w:val="0"/>
          <w:iCs w:val="0"/>
          <w:noProof/>
          <w:sz w:val="24"/>
          <w:szCs w:val="24"/>
          <w:lang w:eastAsia="en-GB"/>
        </w:rPr>
      </w:pPr>
      <w:hyperlink w:anchor="_Toc503777493" w:history="1">
        <w:r w:rsidRPr="00FD2C9B">
          <w:rPr>
            <w:rStyle w:val="Hyperlink"/>
            <w:rFonts w:eastAsia="Times New Roman" w:cs="Times New Roman"/>
            <w:b/>
            <w:bCs/>
            <w:noProof/>
            <w:lang w:eastAsia="en-GB"/>
          </w:rPr>
          <w:t>Corrosion</w:t>
        </w:r>
        <w:r>
          <w:rPr>
            <w:noProof/>
            <w:webHidden/>
          </w:rPr>
          <w:tab/>
        </w:r>
        <w:r>
          <w:rPr>
            <w:noProof/>
            <w:webHidden/>
          </w:rPr>
          <w:fldChar w:fldCharType="begin"/>
        </w:r>
        <w:r>
          <w:rPr>
            <w:noProof/>
            <w:webHidden/>
          </w:rPr>
          <w:instrText xml:space="preserve"> PAGEREF _Toc503777493 \h </w:instrText>
        </w:r>
        <w:r>
          <w:rPr>
            <w:noProof/>
            <w:webHidden/>
          </w:rPr>
        </w:r>
        <w:r>
          <w:rPr>
            <w:noProof/>
            <w:webHidden/>
          </w:rPr>
          <w:fldChar w:fldCharType="separate"/>
        </w:r>
        <w:r>
          <w:rPr>
            <w:noProof/>
            <w:webHidden/>
          </w:rPr>
          <w:t>5</w:t>
        </w:r>
        <w:r>
          <w:rPr>
            <w:noProof/>
            <w:webHidden/>
          </w:rPr>
          <w:fldChar w:fldCharType="end"/>
        </w:r>
      </w:hyperlink>
    </w:p>
    <w:p w:rsidR="00982FE4" w:rsidRDefault="00982FE4" w:rsidP="00982FE4">
      <w:pPr>
        <w:pStyle w:val="TOC3"/>
        <w:tabs>
          <w:tab w:val="right" w:leader="dot" w:pos="9016"/>
        </w:tabs>
        <w:spacing w:before="240" w:after="240"/>
        <w:rPr>
          <w:rFonts w:eastAsiaTheme="minorEastAsia" w:cstheme="minorBidi"/>
          <w:i w:val="0"/>
          <w:iCs w:val="0"/>
          <w:noProof/>
          <w:sz w:val="24"/>
          <w:szCs w:val="24"/>
          <w:lang w:eastAsia="en-GB"/>
        </w:rPr>
      </w:pPr>
      <w:hyperlink w:anchor="_Toc503777494" w:history="1">
        <w:r w:rsidRPr="00FD2C9B">
          <w:rPr>
            <w:rStyle w:val="Hyperlink"/>
            <w:rFonts w:eastAsia="Times New Roman" w:cs="Times New Roman"/>
            <w:b/>
            <w:bCs/>
            <w:noProof/>
            <w:lang w:eastAsia="en-GB"/>
          </w:rPr>
          <w:t>Skull and Crossbones</w:t>
        </w:r>
        <w:r>
          <w:rPr>
            <w:noProof/>
            <w:webHidden/>
          </w:rPr>
          <w:tab/>
        </w:r>
        <w:r>
          <w:rPr>
            <w:noProof/>
            <w:webHidden/>
          </w:rPr>
          <w:fldChar w:fldCharType="begin"/>
        </w:r>
        <w:r>
          <w:rPr>
            <w:noProof/>
            <w:webHidden/>
          </w:rPr>
          <w:instrText xml:space="preserve"> PAGEREF _Toc503777494 \h </w:instrText>
        </w:r>
        <w:r>
          <w:rPr>
            <w:noProof/>
            <w:webHidden/>
          </w:rPr>
        </w:r>
        <w:r>
          <w:rPr>
            <w:noProof/>
            <w:webHidden/>
          </w:rPr>
          <w:fldChar w:fldCharType="separate"/>
        </w:r>
        <w:r>
          <w:rPr>
            <w:noProof/>
            <w:webHidden/>
          </w:rPr>
          <w:t>6</w:t>
        </w:r>
        <w:r>
          <w:rPr>
            <w:noProof/>
            <w:webHidden/>
          </w:rPr>
          <w:fldChar w:fldCharType="end"/>
        </w:r>
      </w:hyperlink>
    </w:p>
    <w:p w:rsidR="00982FE4" w:rsidRDefault="00982FE4" w:rsidP="00982FE4">
      <w:pPr>
        <w:pStyle w:val="TOC3"/>
        <w:tabs>
          <w:tab w:val="right" w:leader="dot" w:pos="9016"/>
        </w:tabs>
        <w:spacing w:before="240" w:after="240"/>
        <w:rPr>
          <w:rFonts w:eastAsiaTheme="minorEastAsia" w:cstheme="minorBidi"/>
          <w:i w:val="0"/>
          <w:iCs w:val="0"/>
          <w:noProof/>
          <w:sz w:val="24"/>
          <w:szCs w:val="24"/>
          <w:lang w:eastAsia="en-GB"/>
        </w:rPr>
      </w:pPr>
      <w:hyperlink w:anchor="_Toc503777495" w:history="1">
        <w:r w:rsidRPr="00FD2C9B">
          <w:rPr>
            <w:rStyle w:val="Hyperlink"/>
            <w:rFonts w:eastAsia="Times New Roman" w:cs="Times New Roman"/>
            <w:b/>
            <w:bCs/>
            <w:noProof/>
            <w:lang w:eastAsia="en-GB"/>
          </w:rPr>
          <w:t>Exploding Bomb</w:t>
        </w:r>
        <w:r>
          <w:rPr>
            <w:noProof/>
            <w:webHidden/>
          </w:rPr>
          <w:tab/>
        </w:r>
        <w:r>
          <w:rPr>
            <w:noProof/>
            <w:webHidden/>
          </w:rPr>
          <w:fldChar w:fldCharType="begin"/>
        </w:r>
        <w:r>
          <w:rPr>
            <w:noProof/>
            <w:webHidden/>
          </w:rPr>
          <w:instrText xml:space="preserve"> PAGEREF _Toc503777495 \h </w:instrText>
        </w:r>
        <w:r>
          <w:rPr>
            <w:noProof/>
            <w:webHidden/>
          </w:rPr>
        </w:r>
        <w:r>
          <w:rPr>
            <w:noProof/>
            <w:webHidden/>
          </w:rPr>
          <w:fldChar w:fldCharType="separate"/>
        </w:r>
        <w:r>
          <w:rPr>
            <w:noProof/>
            <w:webHidden/>
          </w:rPr>
          <w:t>6</w:t>
        </w:r>
        <w:r>
          <w:rPr>
            <w:noProof/>
            <w:webHidden/>
          </w:rPr>
          <w:fldChar w:fldCharType="end"/>
        </w:r>
      </w:hyperlink>
    </w:p>
    <w:p w:rsidR="00982FE4" w:rsidRDefault="00982FE4" w:rsidP="00982FE4">
      <w:pPr>
        <w:pStyle w:val="TOC3"/>
        <w:tabs>
          <w:tab w:val="right" w:leader="dot" w:pos="9016"/>
        </w:tabs>
        <w:spacing w:before="240" w:after="240"/>
        <w:rPr>
          <w:rFonts w:eastAsiaTheme="minorEastAsia" w:cstheme="minorBidi"/>
          <w:i w:val="0"/>
          <w:iCs w:val="0"/>
          <w:noProof/>
          <w:sz w:val="24"/>
          <w:szCs w:val="24"/>
          <w:lang w:eastAsia="en-GB"/>
        </w:rPr>
      </w:pPr>
      <w:hyperlink w:anchor="_Toc503777496" w:history="1">
        <w:r w:rsidRPr="00FD2C9B">
          <w:rPr>
            <w:rStyle w:val="Hyperlink"/>
            <w:rFonts w:eastAsia="Times New Roman" w:cs="Times New Roman"/>
            <w:b/>
            <w:bCs/>
            <w:noProof/>
            <w:lang w:eastAsia="en-GB"/>
          </w:rPr>
          <w:t>Environment</w:t>
        </w:r>
        <w:r>
          <w:rPr>
            <w:noProof/>
            <w:webHidden/>
          </w:rPr>
          <w:tab/>
        </w:r>
        <w:r>
          <w:rPr>
            <w:noProof/>
            <w:webHidden/>
          </w:rPr>
          <w:fldChar w:fldCharType="begin"/>
        </w:r>
        <w:r>
          <w:rPr>
            <w:noProof/>
            <w:webHidden/>
          </w:rPr>
          <w:instrText xml:space="preserve"> PAGEREF _Toc503777496 \h </w:instrText>
        </w:r>
        <w:r>
          <w:rPr>
            <w:noProof/>
            <w:webHidden/>
          </w:rPr>
        </w:r>
        <w:r>
          <w:rPr>
            <w:noProof/>
            <w:webHidden/>
          </w:rPr>
          <w:fldChar w:fldCharType="separate"/>
        </w:r>
        <w:r>
          <w:rPr>
            <w:noProof/>
            <w:webHidden/>
          </w:rPr>
          <w:t>6</w:t>
        </w:r>
        <w:r>
          <w:rPr>
            <w:noProof/>
            <w:webHidden/>
          </w:rPr>
          <w:fldChar w:fldCharType="end"/>
        </w:r>
      </w:hyperlink>
    </w:p>
    <w:p w:rsidR="00982FE4" w:rsidRDefault="00982FE4" w:rsidP="00982FE4">
      <w:pPr>
        <w:pStyle w:val="TOC2"/>
        <w:tabs>
          <w:tab w:val="right" w:leader="dot" w:pos="9016"/>
        </w:tabs>
        <w:spacing w:before="240" w:after="240"/>
        <w:rPr>
          <w:rFonts w:eastAsiaTheme="minorEastAsia" w:cstheme="minorBidi"/>
          <w:smallCaps w:val="0"/>
          <w:noProof/>
          <w:sz w:val="24"/>
          <w:szCs w:val="24"/>
          <w:lang w:eastAsia="en-GB"/>
        </w:rPr>
      </w:pPr>
      <w:hyperlink w:anchor="_Toc503777497" w:history="1">
        <w:r w:rsidRPr="00FD2C9B">
          <w:rPr>
            <w:rStyle w:val="Hyperlink"/>
            <w:rFonts w:eastAsia="Times New Roman"/>
            <w:noProof/>
            <w:lang w:eastAsia="en-GB"/>
          </w:rPr>
          <w:t>Assessments</w:t>
        </w:r>
        <w:r>
          <w:rPr>
            <w:noProof/>
            <w:webHidden/>
          </w:rPr>
          <w:tab/>
        </w:r>
        <w:r>
          <w:rPr>
            <w:noProof/>
            <w:webHidden/>
          </w:rPr>
          <w:fldChar w:fldCharType="begin"/>
        </w:r>
        <w:r>
          <w:rPr>
            <w:noProof/>
            <w:webHidden/>
          </w:rPr>
          <w:instrText xml:space="preserve"> PAGEREF _Toc503777497 \h </w:instrText>
        </w:r>
        <w:r>
          <w:rPr>
            <w:noProof/>
            <w:webHidden/>
          </w:rPr>
        </w:r>
        <w:r>
          <w:rPr>
            <w:noProof/>
            <w:webHidden/>
          </w:rPr>
          <w:fldChar w:fldCharType="separate"/>
        </w:r>
        <w:r>
          <w:rPr>
            <w:noProof/>
            <w:webHidden/>
          </w:rPr>
          <w:t>7</w:t>
        </w:r>
        <w:r>
          <w:rPr>
            <w:noProof/>
            <w:webHidden/>
          </w:rPr>
          <w:fldChar w:fldCharType="end"/>
        </w:r>
      </w:hyperlink>
    </w:p>
    <w:p w:rsidR="00982FE4" w:rsidRDefault="00982FE4" w:rsidP="00982FE4">
      <w:pPr>
        <w:pStyle w:val="TOC2"/>
        <w:tabs>
          <w:tab w:val="right" w:leader="dot" w:pos="9016"/>
        </w:tabs>
        <w:spacing w:before="240" w:after="240"/>
        <w:rPr>
          <w:rFonts w:eastAsiaTheme="minorEastAsia" w:cstheme="minorBidi"/>
          <w:smallCaps w:val="0"/>
          <w:noProof/>
          <w:sz w:val="24"/>
          <w:szCs w:val="24"/>
          <w:lang w:eastAsia="en-GB"/>
        </w:rPr>
      </w:pPr>
      <w:hyperlink w:anchor="_Toc503777498" w:history="1">
        <w:r w:rsidRPr="00FD2C9B">
          <w:rPr>
            <w:rStyle w:val="Hyperlink"/>
            <w:rFonts w:eastAsia="Times New Roman"/>
            <w:noProof/>
            <w:lang w:eastAsia="en-GB"/>
          </w:rPr>
          <w:t>Overview</w:t>
        </w:r>
        <w:r>
          <w:rPr>
            <w:noProof/>
            <w:webHidden/>
          </w:rPr>
          <w:tab/>
        </w:r>
        <w:r>
          <w:rPr>
            <w:noProof/>
            <w:webHidden/>
          </w:rPr>
          <w:fldChar w:fldCharType="begin"/>
        </w:r>
        <w:r>
          <w:rPr>
            <w:noProof/>
            <w:webHidden/>
          </w:rPr>
          <w:instrText xml:space="preserve"> PAGEREF _Toc503777498 \h </w:instrText>
        </w:r>
        <w:r>
          <w:rPr>
            <w:noProof/>
            <w:webHidden/>
          </w:rPr>
        </w:r>
        <w:r>
          <w:rPr>
            <w:noProof/>
            <w:webHidden/>
          </w:rPr>
          <w:fldChar w:fldCharType="separate"/>
        </w:r>
        <w:r>
          <w:rPr>
            <w:noProof/>
            <w:webHidden/>
          </w:rPr>
          <w:t>11</w:t>
        </w:r>
        <w:r>
          <w:rPr>
            <w:noProof/>
            <w:webHidden/>
          </w:rPr>
          <w:fldChar w:fldCharType="end"/>
        </w:r>
      </w:hyperlink>
    </w:p>
    <w:p w:rsidR="00982FE4" w:rsidRDefault="00982FE4" w:rsidP="00982FE4">
      <w:pPr>
        <w:pStyle w:val="TOC2"/>
        <w:tabs>
          <w:tab w:val="right" w:leader="dot" w:pos="9016"/>
        </w:tabs>
        <w:spacing w:before="240" w:after="240"/>
        <w:rPr>
          <w:rFonts w:eastAsiaTheme="minorEastAsia" w:cstheme="minorBidi"/>
          <w:smallCaps w:val="0"/>
          <w:noProof/>
          <w:sz w:val="24"/>
          <w:szCs w:val="24"/>
          <w:lang w:eastAsia="en-GB"/>
        </w:rPr>
      </w:pPr>
      <w:hyperlink w:anchor="_Toc503777499" w:history="1">
        <w:r w:rsidRPr="00FD2C9B">
          <w:rPr>
            <w:rStyle w:val="Hyperlink"/>
            <w:rFonts w:eastAsia="Times New Roman"/>
            <w:noProof/>
            <w:lang w:eastAsia="en-GB"/>
          </w:rPr>
          <w:t>Further Guidance</w:t>
        </w:r>
        <w:r>
          <w:rPr>
            <w:noProof/>
            <w:webHidden/>
          </w:rPr>
          <w:tab/>
        </w:r>
        <w:r>
          <w:rPr>
            <w:noProof/>
            <w:webHidden/>
          </w:rPr>
          <w:fldChar w:fldCharType="begin"/>
        </w:r>
        <w:r>
          <w:rPr>
            <w:noProof/>
            <w:webHidden/>
          </w:rPr>
          <w:instrText xml:space="preserve"> PAGEREF _Toc503777499 \h </w:instrText>
        </w:r>
        <w:r>
          <w:rPr>
            <w:noProof/>
            <w:webHidden/>
          </w:rPr>
        </w:r>
        <w:r>
          <w:rPr>
            <w:noProof/>
            <w:webHidden/>
          </w:rPr>
          <w:fldChar w:fldCharType="separate"/>
        </w:r>
        <w:r>
          <w:rPr>
            <w:noProof/>
            <w:webHidden/>
          </w:rPr>
          <w:t>11</w:t>
        </w:r>
        <w:r>
          <w:rPr>
            <w:noProof/>
            <w:webHidden/>
          </w:rPr>
          <w:fldChar w:fldCharType="end"/>
        </w:r>
      </w:hyperlink>
    </w:p>
    <w:p w:rsidR="00982FE4" w:rsidRDefault="00982FE4" w:rsidP="00982FE4">
      <w:pPr>
        <w:pStyle w:val="TOC2"/>
        <w:tabs>
          <w:tab w:val="right" w:leader="dot" w:pos="9016"/>
        </w:tabs>
        <w:spacing w:before="240" w:after="240"/>
        <w:rPr>
          <w:rFonts w:eastAsiaTheme="minorEastAsia" w:cstheme="minorBidi"/>
          <w:smallCaps w:val="0"/>
          <w:noProof/>
          <w:sz w:val="24"/>
          <w:szCs w:val="24"/>
          <w:lang w:eastAsia="en-GB"/>
        </w:rPr>
      </w:pPr>
      <w:hyperlink w:anchor="_Toc503777500" w:history="1">
        <w:r w:rsidRPr="00FD2C9B">
          <w:rPr>
            <w:rStyle w:val="Hyperlink"/>
            <w:rFonts w:eastAsia="Times New Roman"/>
            <w:noProof/>
            <w:lang w:eastAsia="en-GB"/>
          </w:rPr>
          <w:t>Suggested COSHH HAZARD ASSESSMENT</w:t>
        </w:r>
        <w:r>
          <w:rPr>
            <w:noProof/>
            <w:webHidden/>
          </w:rPr>
          <w:tab/>
        </w:r>
        <w:r>
          <w:rPr>
            <w:noProof/>
            <w:webHidden/>
          </w:rPr>
          <w:fldChar w:fldCharType="begin"/>
        </w:r>
        <w:r>
          <w:rPr>
            <w:noProof/>
            <w:webHidden/>
          </w:rPr>
          <w:instrText xml:space="preserve"> PAGEREF _Toc503777500 \h </w:instrText>
        </w:r>
        <w:r>
          <w:rPr>
            <w:noProof/>
            <w:webHidden/>
          </w:rPr>
        </w:r>
        <w:r>
          <w:rPr>
            <w:noProof/>
            <w:webHidden/>
          </w:rPr>
          <w:fldChar w:fldCharType="separate"/>
        </w:r>
        <w:r>
          <w:rPr>
            <w:noProof/>
            <w:webHidden/>
          </w:rPr>
          <w:t>12</w:t>
        </w:r>
        <w:r>
          <w:rPr>
            <w:noProof/>
            <w:webHidden/>
          </w:rPr>
          <w:fldChar w:fldCharType="end"/>
        </w:r>
      </w:hyperlink>
    </w:p>
    <w:p w:rsidR="000F4543" w:rsidRDefault="00982FE4" w:rsidP="00982FE4">
      <w:pPr>
        <w:spacing w:after="240"/>
        <w:rPr>
          <w:rFonts w:eastAsia="Times New Roman" w:cstheme="majorBidi"/>
          <w:b/>
          <w:color w:val="92D050"/>
          <w:sz w:val="48"/>
          <w:szCs w:val="32"/>
          <w:lang w:eastAsia="en-GB"/>
        </w:rPr>
      </w:pPr>
      <w:r>
        <w:rPr>
          <w:rFonts w:eastAsia="Times New Roman"/>
          <w:lang w:eastAsia="en-GB"/>
        </w:rPr>
        <w:fldChar w:fldCharType="end"/>
      </w:r>
      <w:bookmarkStart w:id="0" w:name="_GoBack"/>
      <w:bookmarkEnd w:id="0"/>
      <w:r w:rsidR="000F4543">
        <w:rPr>
          <w:rFonts w:eastAsia="Times New Roman"/>
          <w:lang w:eastAsia="en-GB"/>
        </w:rPr>
        <w:br w:type="page"/>
      </w:r>
    </w:p>
    <w:p w:rsidR="00FF0B82" w:rsidRPr="00277B9F" w:rsidRDefault="00FF0B82" w:rsidP="00277B9F">
      <w:pPr>
        <w:pStyle w:val="Heading1"/>
        <w:rPr>
          <w:rFonts w:eastAsia="Times New Roman"/>
          <w:lang w:eastAsia="en-GB"/>
        </w:rPr>
      </w:pPr>
      <w:bookmarkStart w:id="1" w:name="_Toc503777488"/>
      <w:r w:rsidRPr="00277B9F">
        <w:rPr>
          <w:rFonts w:eastAsia="Times New Roman"/>
          <w:lang w:eastAsia="en-GB"/>
        </w:rPr>
        <w:lastRenderedPageBreak/>
        <w:t>Introduction</w:t>
      </w:r>
      <w:bookmarkEnd w:id="1"/>
    </w:p>
    <w:p w:rsidR="00FF0B82" w:rsidRPr="00277B9F" w:rsidRDefault="00FF0B82" w:rsidP="00FF0B82">
      <w:pPr>
        <w:spacing w:after="0"/>
        <w:rPr>
          <w:rFonts w:eastAsia="Times New Roman" w:cs="Times New Roman"/>
          <w:szCs w:val="24"/>
          <w:lang w:eastAsia="en-GB"/>
        </w:rPr>
      </w:pPr>
      <w:r w:rsidRPr="00277B9F">
        <w:rPr>
          <w:rFonts w:eastAsia="Times New Roman" w:cs="Times New Roman"/>
          <w:szCs w:val="24"/>
          <w:lang w:eastAsia="en-GB"/>
        </w:rPr>
        <w:t>This Guidance Note gives practical information about COSHH</w:t>
      </w:r>
    </w:p>
    <w:p w:rsidR="00FF0B82" w:rsidRPr="00277B9F" w:rsidRDefault="00FF0B82" w:rsidP="00277B9F">
      <w:pPr>
        <w:pStyle w:val="Heading2"/>
        <w:rPr>
          <w:rFonts w:eastAsia="Times New Roman"/>
          <w:lang w:eastAsia="en-GB"/>
        </w:rPr>
      </w:pPr>
      <w:bookmarkStart w:id="2" w:name="_Toc503777489"/>
      <w:r w:rsidRPr="00277B9F">
        <w:rPr>
          <w:rFonts w:eastAsia="Times New Roman"/>
          <w:lang w:eastAsia="en-GB"/>
        </w:rPr>
        <w:t>Legal Obligations</w:t>
      </w:r>
      <w:bookmarkEnd w:id="2"/>
    </w:p>
    <w:p w:rsidR="00FF0B82" w:rsidRPr="00277B9F" w:rsidRDefault="00FF0B82" w:rsidP="00FF0B82">
      <w:pPr>
        <w:spacing w:after="0"/>
        <w:rPr>
          <w:rFonts w:eastAsia="Times New Roman" w:cs="Times New Roman"/>
          <w:szCs w:val="24"/>
          <w:lang w:eastAsia="en-GB"/>
        </w:rPr>
      </w:pPr>
      <w:r w:rsidRPr="00277B9F">
        <w:rPr>
          <w:rFonts w:eastAsia="Times New Roman" w:cs="Times New Roman"/>
          <w:szCs w:val="24"/>
          <w:lang w:eastAsia="en-GB"/>
        </w:rPr>
        <w:t xml:space="preserve">The Control of Substances Hazardous to Health Regulations 2002 (COSHH) (as amended) provides the main legislative framework for the control of hazardous substances in the workplace. Legionella bacteria (which causes Legionnaires’ disease) is covered by these </w:t>
      </w:r>
      <w:proofErr w:type="gramStart"/>
      <w:r w:rsidRPr="00277B9F">
        <w:rPr>
          <w:rFonts w:eastAsia="Times New Roman" w:cs="Times New Roman"/>
          <w:szCs w:val="24"/>
          <w:lang w:eastAsia="en-GB"/>
        </w:rPr>
        <w:t>regulations, and</w:t>
      </w:r>
      <w:proofErr w:type="gramEnd"/>
      <w:r w:rsidRPr="00277B9F">
        <w:rPr>
          <w:rFonts w:eastAsia="Times New Roman" w:cs="Times New Roman"/>
          <w:szCs w:val="24"/>
          <w:lang w:eastAsia="en-GB"/>
        </w:rPr>
        <w:t xml:space="preserve"> has its own approved code of practice. </w:t>
      </w:r>
    </w:p>
    <w:p w:rsidR="00FF0B82" w:rsidRPr="00277B9F" w:rsidRDefault="00FF0B82" w:rsidP="00FF0B82">
      <w:pPr>
        <w:spacing w:after="0"/>
        <w:rPr>
          <w:rFonts w:eastAsia="Times New Roman" w:cs="Times New Roman"/>
          <w:szCs w:val="24"/>
          <w:lang w:eastAsia="en-GB"/>
        </w:rPr>
      </w:pPr>
      <w:r w:rsidRPr="00277B9F">
        <w:rPr>
          <w:rFonts w:eastAsia="Times New Roman" w:cs="Times New Roman"/>
          <w:szCs w:val="24"/>
          <w:lang w:eastAsia="en-GB"/>
        </w:rPr>
        <w:t xml:space="preserve">Hazardous substances can take many forms including; </w:t>
      </w:r>
    </w:p>
    <w:p w:rsidR="00FF0B82" w:rsidRPr="00A71E65" w:rsidRDefault="00FF0B82" w:rsidP="00A71E65">
      <w:pPr>
        <w:pStyle w:val="ListParagraph"/>
        <w:numPr>
          <w:ilvl w:val="0"/>
          <w:numId w:val="13"/>
        </w:numPr>
        <w:ind w:left="1434" w:hanging="357"/>
        <w:contextualSpacing w:val="0"/>
        <w:rPr>
          <w:rFonts w:cs="Times New Roman"/>
        </w:rPr>
      </w:pPr>
      <w:r w:rsidRPr="00A71E65">
        <w:rPr>
          <w:rFonts w:cs="Times New Roman"/>
        </w:rPr>
        <w:t xml:space="preserve">Substances used directly at work for example </w:t>
      </w:r>
      <w:r w:rsidR="00BD4B6B" w:rsidRPr="00A71E65">
        <w:rPr>
          <w:rFonts w:cs="Times New Roman"/>
        </w:rPr>
        <w:t xml:space="preserve">pesticides </w:t>
      </w:r>
    </w:p>
    <w:p w:rsidR="00FF0B82" w:rsidRPr="00A71E65" w:rsidRDefault="00FF0B82" w:rsidP="00A71E65">
      <w:pPr>
        <w:pStyle w:val="ListParagraph"/>
        <w:numPr>
          <w:ilvl w:val="0"/>
          <w:numId w:val="13"/>
        </w:numPr>
        <w:ind w:left="1434" w:hanging="357"/>
        <w:contextualSpacing w:val="0"/>
        <w:rPr>
          <w:rFonts w:cs="Times New Roman"/>
        </w:rPr>
      </w:pPr>
      <w:r w:rsidRPr="00A71E65">
        <w:rPr>
          <w:rFonts w:cs="Times New Roman"/>
        </w:rPr>
        <w:t>Substances generated during work activities e.g. fumes or dust produces through work</w:t>
      </w:r>
    </w:p>
    <w:p w:rsidR="00FF0B82" w:rsidRPr="00A71E65" w:rsidRDefault="00FF0B82" w:rsidP="00A71E65">
      <w:pPr>
        <w:pStyle w:val="ListParagraph"/>
        <w:numPr>
          <w:ilvl w:val="0"/>
          <w:numId w:val="13"/>
        </w:numPr>
        <w:ind w:left="1434" w:hanging="357"/>
        <w:contextualSpacing w:val="0"/>
        <w:rPr>
          <w:rFonts w:cs="Times New Roman"/>
        </w:rPr>
      </w:pPr>
      <w:r w:rsidRPr="00A71E65">
        <w:rPr>
          <w:rFonts w:cs="Times New Roman"/>
        </w:rPr>
        <w:t>Naturally occurring substances; flour, grain dust, anthrax etc.</w:t>
      </w:r>
    </w:p>
    <w:p w:rsidR="00FF0B82" w:rsidRPr="00A71E65" w:rsidRDefault="00FF0B82" w:rsidP="00A71E65">
      <w:pPr>
        <w:pStyle w:val="ListParagraph"/>
        <w:numPr>
          <w:ilvl w:val="0"/>
          <w:numId w:val="13"/>
        </w:numPr>
        <w:ind w:left="1434" w:hanging="357"/>
        <w:contextualSpacing w:val="0"/>
        <w:rPr>
          <w:rFonts w:cs="Times New Roman"/>
        </w:rPr>
      </w:pPr>
      <w:r w:rsidRPr="00A71E65">
        <w:rPr>
          <w:rFonts w:cs="Times New Roman"/>
        </w:rPr>
        <w:t xml:space="preserve">Biological agents such as bacteria. </w:t>
      </w:r>
    </w:p>
    <w:p w:rsidR="006B509A" w:rsidRPr="00277B9F" w:rsidRDefault="00FF0B82" w:rsidP="00FF0B82">
      <w:pPr>
        <w:spacing w:after="0"/>
        <w:rPr>
          <w:rFonts w:eastAsia="Times New Roman" w:cs="Times New Roman"/>
          <w:szCs w:val="24"/>
          <w:lang w:eastAsia="en-GB"/>
        </w:rPr>
      </w:pPr>
      <w:r w:rsidRPr="00277B9F">
        <w:rPr>
          <w:rFonts w:eastAsia="Times New Roman" w:cs="Times New Roman"/>
          <w:szCs w:val="24"/>
          <w:lang w:eastAsia="en-GB"/>
        </w:rPr>
        <w:t xml:space="preserve">Control is important, as some substances do not have immediate affects e.g. symptoms of exposure to silica may not occur until twenty to fifty years after exposure. </w:t>
      </w:r>
    </w:p>
    <w:p w:rsidR="00BD4B6B" w:rsidRPr="00277B9F" w:rsidRDefault="00FF0B82" w:rsidP="00FF0B82">
      <w:pPr>
        <w:spacing w:after="0"/>
        <w:rPr>
          <w:rFonts w:eastAsia="Times New Roman" w:cs="Times New Roman"/>
          <w:szCs w:val="24"/>
          <w:lang w:eastAsia="en-GB"/>
        </w:rPr>
      </w:pPr>
      <w:r w:rsidRPr="00277B9F">
        <w:rPr>
          <w:rFonts w:eastAsia="Times New Roman" w:cs="Times New Roman"/>
          <w:szCs w:val="24"/>
          <w:lang w:eastAsia="en-GB"/>
        </w:rPr>
        <w:t xml:space="preserve">COSHH sets out, in broad and general terms, the measures needed to prevent or adequately control exposure to hazardous substances in virtually every place of work. </w:t>
      </w:r>
    </w:p>
    <w:p w:rsidR="00FF0B82" w:rsidRPr="00277B9F" w:rsidRDefault="00FF0B82" w:rsidP="00FF0B82">
      <w:pPr>
        <w:spacing w:after="0"/>
        <w:rPr>
          <w:rFonts w:eastAsia="Times New Roman" w:cs="Times New Roman"/>
          <w:szCs w:val="24"/>
          <w:lang w:eastAsia="en-GB"/>
        </w:rPr>
      </w:pPr>
      <w:r w:rsidRPr="00277B9F">
        <w:rPr>
          <w:rFonts w:eastAsia="Times New Roman" w:cs="Times New Roman"/>
          <w:szCs w:val="24"/>
          <w:lang w:eastAsia="en-GB"/>
        </w:rPr>
        <w:t xml:space="preserve">The definition of hazardous substances includes: </w:t>
      </w:r>
    </w:p>
    <w:p w:rsidR="00FF0B82" w:rsidRPr="00277B9F" w:rsidRDefault="00A71E65" w:rsidP="00FF0B82">
      <w:pPr>
        <w:spacing w:after="0"/>
        <w:rPr>
          <w:rFonts w:eastAsia="Times New Roman" w:cs="Times New Roman"/>
          <w:szCs w:val="24"/>
          <w:lang w:eastAsia="en-GB"/>
        </w:rPr>
      </w:pPr>
      <w:r>
        <w:rPr>
          <w:rFonts w:eastAsia="Times New Roman" w:cs="Times New Roman"/>
          <w:szCs w:val="24"/>
          <w:lang w:eastAsia="en-GB"/>
        </w:rPr>
        <w:t>Substances with a Safety Data S</w:t>
      </w:r>
      <w:r w:rsidR="00FF0B82" w:rsidRPr="00277B9F">
        <w:rPr>
          <w:rFonts w:eastAsia="Times New Roman" w:cs="Times New Roman"/>
          <w:szCs w:val="24"/>
          <w:lang w:eastAsia="en-GB"/>
        </w:rPr>
        <w:t xml:space="preserve">heet under </w:t>
      </w:r>
      <w:r w:rsidR="00FF0B82" w:rsidRPr="00A71E65">
        <w:rPr>
          <w:rFonts w:eastAsia="Times New Roman" w:cs="Times New Roman"/>
          <w:b/>
          <w:szCs w:val="24"/>
          <w:lang w:eastAsia="en-GB"/>
        </w:rPr>
        <w:t>REACH</w:t>
      </w:r>
      <w:r w:rsidR="00FF0B82" w:rsidRPr="00277B9F">
        <w:rPr>
          <w:rFonts w:eastAsia="Times New Roman" w:cs="Times New Roman"/>
          <w:szCs w:val="24"/>
          <w:lang w:eastAsia="en-GB"/>
        </w:rPr>
        <w:t xml:space="preserve"> (Registration, Evaluation, Authorisation &amp; restriction of Chemicals)</w:t>
      </w:r>
    </w:p>
    <w:p w:rsidR="00FF0B82" w:rsidRPr="00277B9F" w:rsidRDefault="00FF0B82" w:rsidP="00FF0B82">
      <w:pPr>
        <w:spacing w:after="0"/>
        <w:rPr>
          <w:rFonts w:eastAsia="Times New Roman" w:cs="Times New Roman"/>
          <w:szCs w:val="24"/>
          <w:lang w:eastAsia="en-GB"/>
        </w:rPr>
      </w:pPr>
      <w:r w:rsidRPr="00277B9F">
        <w:rPr>
          <w:rFonts w:eastAsia="Times New Roman" w:cs="Times New Roman"/>
          <w:szCs w:val="24"/>
          <w:lang w:eastAsia="en-GB"/>
        </w:rPr>
        <w:t xml:space="preserve">Substances assigned Workplace Exposure Limits (contained in Health and Safety Executive Guidance Note EH40, updates to which are available on the HSE website) </w:t>
      </w:r>
    </w:p>
    <w:p w:rsidR="00FF0B82" w:rsidRPr="00277B9F" w:rsidRDefault="00FF0B82" w:rsidP="00FF0B82">
      <w:pPr>
        <w:spacing w:after="0"/>
        <w:rPr>
          <w:rFonts w:eastAsia="Times New Roman" w:cs="Times New Roman"/>
          <w:szCs w:val="24"/>
          <w:lang w:eastAsia="en-GB"/>
        </w:rPr>
      </w:pPr>
      <w:r w:rsidRPr="00277B9F">
        <w:rPr>
          <w:rFonts w:eastAsia="Times New Roman" w:cs="Times New Roman"/>
          <w:szCs w:val="24"/>
          <w:lang w:eastAsia="en-GB"/>
        </w:rPr>
        <w:t xml:space="preserve">Biological agents that are used for, or produced as, part of a work activity </w:t>
      </w:r>
    </w:p>
    <w:p w:rsidR="00FF0B82" w:rsidRPr="00277B9F" w:rsidRDefault="00FF0B82" w:rsidP="00FF0B82">
      <w:pPr>
        <w:spacing w:after="0"/>
        <w:rPr>
          <w:rFonts w:eastAsia="Times New Roman" w:cs="Times New Roman"/>
          <w:szCs w:val="24"/>
          <w:lang w:eastAsia="en-GB"/>
        </w:rPr>
      </w:pPr>
      <w:r w:rsidRPr="00277B9F">
        <w:rPr>
          <w:rFonts w:eastAsia="Times New Roman" w:cs="Times New Roman"/>
          <w:szCs w:val="24"/>
          <w:lang w:eastAsia="en-GB"/>
        </w:rPr>
        <w:t xml:space="preserve">Dusts, and any substance that could pose a hazard to health in the working </w:t>
      </w:r>
    </w:p>
    <w:p w:rsidR="00A71E65" w:rsidRDefault="00FF0B82" w:rsidP="00FF0B82">
      <w:pPr>
        <w:spacing w:after="0"/>
        <w:rPr>
          <w:rFonts w:eastAsia="Times New Roman" w:cs="Times New Roman"/>
          <w:szCs w:val="24"/>
          <w:lang w:eastAsia="en-GB"/>
        </w:rPr>
      </w:pPr>
      <w:r w:rsidRPr="00277B9F">
        <w:rPr>
          <w:rFonts w:eastAsia="Times New Roman" w:cs="Times New Roman"/>
          <w:szCs w:val="24"/>
          <w:lang w:eastAsia="en-GB"/>
        </w:rPr>
        <w:t xml:space="preserve">environment. </w:t>
      </w:r>
    </w:p>
    <w:p w:rsidR="00A71E65" w:rsidRDefault="00A71E65">
      <w:pPr>
        <w:spacing w:before="0" w:after="200" w:line="276" w:lineRule="auto"/>
        <w:rPr>
          <w:rFonts w:eastAsia="Times New Roman" w:cs="Times New Roman"/>
          <w:szCs w:val="24"/>
          <w:lang w:eastAsia="en-GB"/>
        </w:rPr>
      </w:pPr>
      <w:r>
        <w:rPr>
          <w:rFonts w:eastAsia="Times New Roman" w:cs="Times New Roman"/>
          <w:szCs w:val="24"/>
          <w:lang w:eastAsia="en-GB"/>
        </w:rPr>
        <w:br w:type="page"/>
      </w:r>
    </w:p>
    <w:p w:rsidR="00932039" w:rsidRPr="00A71E65" w:rsidRDefault="00FF0B82" w:rsidP="00A71E65">
      <w:pPr>
        <w:spacing w:after="0"/>
        <w:jc w:val="center"/>
        <w:rPr>
          <w:rFonts w:eastAsia="Times New Roman" w:cs="Times New Roman"/>
          <w:b/>
          <w:sz w:val="28"/>
          <w:szCs w:val="28"/>
          <w:lang w:eastAsia="en-GB"/>
        </w:rPr>
      </w:pPr>
      <w:r w:rsidRPr="00A71E65">
        <w:rPr>
          <w:rFonts w:eastAsia="Times New Roman" w:cs="Times New Roman"/>
          <w:b/>
          <w:sz w:val="28"/>
          <w:szCs w:val="28"/>
          <w:lang w:eastAsia="en-GB"/>
        </w:rPr>
        <w:lastRenderedPageBreak/>
        <w:t xml:space="preserve">To make it easier any substance displaying one of the following symbols will require an </w:t>
      </w:r>
      <w:proofErr w:type="gramStart"/>
      <w:r w:rsidRPr="00A71E65">
        <w:rPr>
          <w:rFonts w:eastAsia="Times New Roman" w:cs="Times New Roman"/>
          <w:b/>
          <w:sz w:val="28"/>
          <w:szCs w:val="28"/>
          <w:lang w:eastAsia="en-GB"/>
        </w:rPr>
        <w:t xml:space="preserve">assessment </w:t>
      </w:r>
      <w:r w:rsidR="00932039" w:rsidRPr="00A71E65">
        <w:rPr>
          <w:rFonts w:eastAsia="Times New Roman" w:cs="Times New Roman"/>
          <w:b/>
          <w:sz w:val="28"/>
          <w:szCs w:val="28"/>
          <w:lang w:eastAsia="en-GB"/>
        </w:rPr>
        <w:t>:</w:t>
      </w:r>
      <w:proofErr w:type="gramEnd"/>
    </w:p>
    <w:p w:rsidR="00932039" w:rsidRPr="00A71E65" w:rsidRDefault="00932039" w:rsidP="00932039">
      <w:pPr>
        <w:spacing w:before="100" w:beforeAutospacing="1" w:after="100" w:afterAutospacing="1"/>
        <w:outlineLvl w:val="2"/>
        <w:rPr>
          <w:rFonts w:eastAsia="Times New Roman" w:cs="Times New Roman"/>
          <w:b/>
          <w:bCs/>
          <w:color w:val="92D050"/>
          <w:szCs w:val="24"/>
          <w:u w:val="single"/>
          <w:lang w:eastAsia="en-GB"/>
        </w:rPr>
      </w:pPr>
      <w:bookmarkStart w:id="3" w:name="_Toc503777490"/>
      <w:r w:rsidRPr="00A71E65">
        <w:rPr>
          <w:rFonts w:eastAsia="Times New Roman" w:cs="Times New Roman"/>
          <w:b/>
          <w:bCs/>
          <w:color w:val="92D050"/>
          <w:szCs w:val="24"/>
          <w:u w:val="single"/>
          <w:lang w:eastAsia="en-GB"/>
        </w:rPr>
        <w:t>Flame</w:t>
      </w:r>
      <w:bookmarkEnd w:id="3"/>
    </w:p>
    <w:p w:rsidR="00932039" w:rsidRPr="00277B9F" w:rsidRDefault="00932039" w:rsidP="00932039">
      <w:pPr>
        <w:spacing w:before="100" w:beforeAutospacing="1" w:after="100" w:afterAutospacing="1"/>
        <w:rPr>
          <w:rFonts w:eastAsia="Times New Roman" w:cs="Times New Roman"/>
          <w:szCs w:val="24"/>
          <w:lang w:eastAsia="en-GB"/>
        </w:rPr>
      </w:pPr>
      <w:r w:rsidRPr="00277B9F">
        <w:rPr>
          <w:rFonts w:eastAsia="Times New Roman" w:cs="Times New Roman"/>
          <w:noProof/>
          <w:szCs w:val="24"/>
          <w:lang w:eastAsia="en-GB"/>
        </w:rPr>
        <w:drawing>
          <wp:inline distT="0" distB="0" distL="0" distR="0">
            <wp:extent cx="862330" cy="862330"/>
            <wp:effectExtent l="19050" t="0" r="0" b="0"/>
            <wp:docPr id="34" name="Picture 34" descr="http://www.blr.com/html_email/images/EDA/flam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lr.com/html_email/images/EDA/flame90.jpg"/>
                    <pic:cNvPicPr>
                      <a:picLocks noChangeAspect="1" noChangeArrowheads="1"/>
                    </pic:cNvPicPr>
                  </pic:nvPicPr>
                  <pic:blipFill>
                    <a:blip r:embed="rId12" cstate="print"/>
                    <a:srcRect/>
                    <a:stretch>
                      <a:fillRect/>
                    </a:stretch>
                  </pic:blipFill>
                  <pic:spPr bwMode="auto">
                    <a:xfrm>
                      <a:off x="0" y="0"/>
                      <a:ext cx="862330" cy="862330"/>
                    </a:xfrm>
                    <a:prstGeom prst="rect">
                      <a:avLst/>
                    </a:prstGeom>
                    <a:noFill/>
                    <a:ln w="9525">
                      <a:noFill/>
                      <a:miter lim="800000"/>
                      <a:headEnd/>
                      <a:tailEnd/>
                    </a:ln>
                  </pic:spPr>
                </pic:pic>
              </a:graphicData>
            </a:graphic>
          </wp:inline>
        </w:drawing>
      </w:r>
    </w:p>
    <w:p w:rsidR="00932039" w:rsidRPr="00277B9F" w:rsidRDefault="00932039" w:rsidP="00932039">
      <w:pPr>
        <w:spacing w:before="100" w:beforeAutospacing="1" w:after="100" w:afterAutospacing="1"/>
        <w:rPr>
          <w:rFonts w:eastAsia="Times New Roman" w:cs="Times New Roman"/>
          <w:szCs w:val="24"/>
          <w:lang w:eastAsia="en-GB"/>
        </w:rPr>
      </w:pPr>
      <w:r w:rsidRPr="00277B9F">
        <w:rPr>
          <w:rFonts w:eastAsia="Times New Roman" w:cs="Times New Roman"/>
          <w:szCs w:val="24"/>
          <w:lang w:eastAsia="en-GB"/>
        </w:rPr>
        <w:t>It appears on chemical labels for substances that are:</w:t>
      </w:r>
    </w:p>
    <w:p w:rsidR="00932039" w:rsidRPr="00932039" w:rsidRDefault="00932039" w:rsidP="00A71E65">
      <w:pPr>
        <w:pStyle w:val="List1"/>
        <w:numPr>
          <w:ilvl w:val="1"/>
          <w:numId w:val="16"/>
        </w:numPr>
        <w:rPr>
          <w:lang w:eastAsia="en-GB"/>
        </w:rPr>
      </w:pPr>
      <w:r w:rsidRPr="00932039">
        <w:rPr>
          <w:lang w:eastAsia="en-GB"/>
        </w:rPr>
        <w:t xml:space="preserve">Flammables–which are gases, aerosols, liquids, or solids that will burn or </w:t>
      </w:r>
      <w:r>
        <w:rPr>
          <w:lang w:eastAsia="en-GB"/>
        </w:rPr>
        <w:t>ignite under certain conditions</w:t>
      </w:r>
    </w:p>
    <w:p w:rsidR="00932039" w:rsidRPr="00932039" w:rsidRDefault="00932039" w:rsidP="00A71E65">
      <w:pPr>
        <w:pStyle w:val="List1"/>
        <w:numPr>
          <w:ilvl w:val="1"/>
          <w:numId w:val="16"/>
        </w:numPr>
        <w:rPr>
          <w:lang w:eastAsia="en-GB"/>
        </w:rPr>
      </w:pPr>
      <w:r w:rsidRPr="00932039">
        <w:rPr>
          <w:lang w:eastAsia="en-GB"/>
        </w:rPr>
        <w:t>Self-</w:t>
      </w:r>
      <w:proofErr w:type="spellStart"/>
      <w:r w:rsidRPr="00932039">
        <w:rPr>
          <w:lang w:eastAsia="en-GB"/>
        </w:rPr>
        <w:t>Reactives</w:t>
      </w:r>
      <w:proofErr w:type="spellEnd"/>
      <w:r w:rsidRPr="00932039">
        <w:rPr>
          <w:lang w:eastAsia="en-GB"/>
        </w:rPr>
        <w:t>–heating alone, without air, may cause fire or explosion,</w:t>
      </w:r>
    </w:p>
    <w:p w:rsidR="00932039" w:rsidRPr="00932039" w:rsidRDefault="00932039" w:rsidP="00A71E65">
      <w:pPr>
        <w:pStyle w:val="List1"/>
        <w:numPr>
          <w:ilvl w:val="1"/>
          <w:numId w:val="16"/>
        </w:numPr>
        <w:rPr>
          <w:lang w:eastAsia="en-GB"/>
        </w:rPr>
      </w:pPr>
      <w:proofErr w:type="spellStart"/>
      <w:r w:rsidRPr="00932039">
        <w:rPr>
          <w:lang w:eastAsia="en-GB"/>
        </w:rPr>
        <w:t>Pyrophorics</w:t>
      </w:r>
      <w:proofErr w:type="spellEnd"/>
      <w:r w:rsidRPr="00932039">
        <w:rPr>
          <w:lang w:eastAsia="en-GB"/>
        </w:rPr>
        <w:t>–in small amounts, may ignite within 5</w:t>
      </w:r>
      <w:r>
        <w:rPr>
          <w:lang w:eastAsia="en-GB"/>
        </w:rPr>
        <w:t xml:space="preserve"> minutes after contact with air</w:t>
      </w:r>
    </w:p>
    <w:p w:rsidR="00932039" w:rsidRPr="00932039" w:rsidRDefault="00932039" w:rsidP="00A71E65">
      <w:pPr>
        <w:pStyle w:val="List1"/>
        <w:numPr>
          <w:ilvl w:val="1"/>
          <w:numId w:val="16"/>
        </w:numPr>
        <w:rPr>
          <w:lang w:eastAsia="en-GB"/>
        </w:rPr>
      </w:pPr>
      <w:r w:rsidRPr="00932039">
        <w:rPr>
          <w:lang w:eastAsia="en-GB"/>
        </w:rPr>
        <w:t>Self-Heating–which may catch fire only in large amounts and after long peri</w:t>
      </w:r>
      <w:r>
        <w:rPr>
          <w:lang w:eastAsia="en-GB"/>
        </w:rPr>
        <w:t>ods of time when exposed to air</w:t>
      </w:r>
    </w:p>
    <w:p w:rsidR="00932039" w:rsidRPr="00932039" w:rsidRDefault="00932039" w:rsidP="00A71E65">
      <w:pPr>
        <w:pStyle w:val="List1"/>
        <w:numPr>
          <w:ilvl w:val="1"/>
          <w:numId w:val="16"/>
        </w:numPr>
        <w:rPr>
          <w:lang w:eastAsia="en-GB"/>
        </w:rPr>
      </w:pPr>
      <w:r w:rsidRPr="00932039">
        <w:rPr>
          <w:lang w:eastAsia="en-GB"/>
        </w:rPr>
        <w:t xml:space="preserve">Emitters of flammable gas, </w:t>
      </w:r>
      <w:r w:rsidRPr="00932039">
        <w:rPr>
          <w:i/>
          <w:iCs/>
          <w:lang w:eastAsia="en-GB"/>
        </w:rPr>
        <w:t>and</w:t>
      </w:r>
    </w:p>
    <w:p w:rsidR="00932039" w:rsidRPr="00932039" w:rsidRDefault="00932039" w:rsidP="00A71E65">
      <w:pPr>
        <w:pStyle w:val="List1"/>
        <w:numPr>
          <w:ilvl w:val="1"/>
          <w:numId w:val="16"/>
        </w:numPr>
        <w:rPr>
          <w:lang w:eastAsia="en-GB"/>
        </w:rPr>
      </w:pPr>
      <w:r w:rsidRPr="00932039">
        <w:rPr>
          <w:lang w:eastAsia="en-GB"/>
        </w:rPr>
        <w:t>Organic peroxides–which, when heated, may cause fire or explosion; may be sensitive to impact or friction; and may react dangerously with other chemicals.</w:t>
      </w:r>
    </w:p>
    <w:p w:rsidR="00932039" w:rsidRPr="00A71E65" w:rsidRDefault="00932039" w:rsidP="00932039">
      <w:pPr>
        <w:spacing w:before="100" w:beforeAutospacing="1" w:after="100" w:afterAutospacing="1"/>
        <w:outlineLvl w:val="2"/>
        <w:rPr>
          <w:rFonts w:eastAsia="Times New Roman" w:cs="Times New Roman"/>
          <w:b/>
          <w:bCs/>
          <w:color w:val="92D050"/>
          <w:szCs w:val="24"/>
          <w:u w:val="single"/>
          <w:lang w:eastAsia="en-GB"/>
        </w:rPr>
      </w:pPr>
      <w:bookmarkStart w:id="4" w:name="_Toc503777491"/>
      <w:r w:rsidRPr="00A71E65">
        <w:rPr>
          <w:rFonts w:eastAsia="Times New Roman" w:cs="Times New Roman"/>
          <w:b/>
          <w:bCs/>
          <w:color w:val="92D050"/>
          <w:szCs w:val="24"/>
          <w:u w:val="single"/>
          <w:lang w:eastAsia="en-GB"/>
        </w:rPr>
        <w:t>Exclamation Mark</w:t>
      </w:r>
      <w:bookmarkEnd w:id="4"/>
    </w:p>
    <w:p w:rsidR="00932039" w:rsidRPr="00932039" w:rsidRDefault="00932039" w:rsidP="00932039">
      <w:pPr>
        <w:spacing w:before="100" w:beforeAutospacing="1" w:after="100" w:afterAutospacing="1"/>
        <w:rPr>
          <w:rFonts w:ascii="Arial" w:eastAsia="Times New Roman" w:hAnsi="Arial" w:cs="Arial"/>
          <w:szCs w:val="24"/>
          <w:lang w:eastAsia="en-GB"/>
        </w:rPr>
      </w:pPr>
      <w:r w:rsidRPr="00932039">
        <w:rPr>
          <w:rFonts w:ascii="Arial" w:eastAsia="Times New Roman" w:hAnsi="Arial" w:cs="Arial"/>
          <w:noProof/>
          <w:szCs w:val="24"/>
          <w:lang w:eastAsia="en-GB"/>
        </w:rPr>
        <w:drawing>
          <wp:inline distT="0" distB="0" distL="0" distR="0">
            <wp:extent cx="862330" cy="862330"/>
            <wp:effectExtent l="19050" t="0" r="0" b="0"/>
            <wp:docPr id="35" name="Picture 35" descr="http://www.blr.com/html_email/images/EDA/exclam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lr.com/html_email/images/EDA/exclam90.jpg"/>
                    <pic:cNvPicPr>
                      <a:picLocks noChangeAspect="1" noChangeArrowheads="1"/>
                    </pic:cNvPicPr>
                  </pic:nvPicPr>
                  <pic:blipFill>
                    <a:blip r:embed="rId13" cstate="print"/>
                    <a:srcRect/>
                    <a:stretch>
                      <a:fillRect/>
                    </a:stretch>
                  </pic:blipFill>
                  <pic:spPr bwMode="auto">
                    <a:xfrm>
                      <a:off x="0" y="0"/>
                      <a:ext cx="862330" cy="862330"/>
                    </a:xfrm>
                    <a:prstGeom prst="rect">
                      <a:avLst/>
                    </a:prstGeom>
                    <a:noFill/>
                    <a:ln w="9525">
                      <a:noFill/>
                      <a:miter lim="800000"/>
                      <a:headEnd/>
                      <a:tailEnd/>
                    </a:ln>
                  </pic:spPr>
                </pic:pic>
              </a:graphicData>
            </a:graphic>
          </wp:inline>
        </w:drawing>
      </w:r>
    </w:p>
    <w:p w:rsidR="00932039" w:rsidRPr="00A71E65" w:rsidRDefault="00932039" w:rsidP="00932039">
      <w:pPr>
        <w:spacing w:before="100" w:beforeAutospacing="1" w:after="100" w:afterAutospacing="1"/>
        <w:rPr>
          <w:rFonts w:eastAsia="Times New Roman" w:cs="Times New Roman"/>
          <w:szCs w:val="24"/>
          <w:lang w:eastAsia="en-GB"/>
        </w:rPr>
      </w:pPr>
      <w:r w:rsidRPr="00A71E65">
        <w:rPr>
          <w:rFonts w:eastAsia="Times New Roman" w:cs="Times New Roman"/>
          <w:szCs w:val="24"/>
          <w:lang w:eastAsia="en-GB"/>
        </w:rPr>
        <w:t>It is used on a chemical label for substances that represent the following hazards:</w:t>
      </w:r>
    </w:p>
    <w:p w:rsidR="00932039" w:rsidRPr="00A71E65" w:rsidRDefault="00932039" w:rsidP="00A71E65">
      <w:pPr>
        <w:numPr>
          <w:ilvl w:val="0"/>
          <w:numId w:val="18"/>
        </w:numPr>
        <w:spacing w:before="100" w:beforeAutospacing="1" w:after="100" w:afterAutospacing="1"/>
        <w:rPr>
          <w:rFonts w:eastAsia="Times New Roman" w:cs="Times New Roman"/>
          <w:szCs w:val="24"/>
          <w:lang w:eastAsia="en-GB"/>
        </w:rPr>
      </w:pPr>
      <w:r w:rsidRPr="00A71E65">
        <w:rPr>
          <w:rFonts w:eastAsia="Times New Roman" w:cs="Times New Roman"/>
          <w:szCs w:val="24"/>
          <w:lang w:eastAsia="en-GB"/>
        </w:rPr>
        <w:t>Irritant–irritates the skin or eyes;</w:t>
      </w:r>
    </w:p>
    <w:p w:rsidR="00932039" w:rsidRPr="00A71E65" w:rsidRDefault="00932039" w:rsidP="00A71E65">
      <w:pPr>
        <w:numPr>
          <w:ilvl w:val="0"/>
          <w:numId w:val="18"/>
        </w:numPr>
        <w:spacing w:before="100" w:beforeAutospacing="1" w:after="100" w:afterAutospacing="1"/>
        <w:rPr>
          <w:rFonts w:eastAsia="Times New Roman" w:cs="Times New Roman"/>
          <w:szCs w:val="24"/>
          <w:lang w:eastAsia="en-GB"/>
        </w:rPr>
      </w:pPr>
      <w:r w:rsidRPr="00A71E65">
        <w:rPr>
          <w:rFonts w:eastAsia="Times New Roman" w:cs="Times New Roman"/>
          <w:szCs w:val="24"/>
          <w:lang w:eastAsia="en-GB"/>
        </w:rPr>
        <w:t>Skin sensitizer–which is an allergic response following skin contact;</w:t>
      </w:r>
    </w:p>
    <w:p w:rsidR="00932039" w:rsidRPr="00A71E65" w:rsidRDefault="00932039" w:rsidP="00A71E65">
      <w:pPr>
        <w:numPr>
          <w:ilvl w:val="0"/>
          <w:numId w:val="18"/>
        </w:numPr>
        <w:spacing w:before="100" w:beforeAutospacing="1" w:after="100" w:afterAutospacing="1"/>
        <w:rPr>
          <w:rFonts w:eastAsia="Times New Roman" w:cs="Times New Roman"/>
          <w:szCs w:val="24"/>
          <w:lang w:eastAsia="en-GB"/>
        </w:rPr>
      </w:pPr>
      <w:r w:rsidRPr="00A71E65">
        <w:rPr>
          <w:rFonts w:eastAsia="Times New Roman" w:cs="Times New Roman"/>
          <w:szCs w:val="24"/>
          <w:lang w:eastAsia="en-GB"/>
        </w:rPr>
        <w:t>Acute toxicity–which may be fatal or cause organ damage from a single short-term exposure;</w:t>
      </w:r>
    </w:p>
    <w:p w:rsidR="00932039" w:rsidRPr="00A71E65" w:rsidRDefault="00932039" w:rsidP="00A71E65">
      <w:pPr>
        <w:numPr>
          <w:ilvl w:val="0"/>
          <w:numId w:val="18"/>
        </w:numPr>
        <w:spacing w:before="100" w:beforeAutospacing="1" w:after="100" w:afterAutospacing="1"/>
        <w:rPr>
          <w:rFonts w:eastAsia="Times New Roman" w:cs="Times New Roman"/>
          <w:szCs w:val="24"/>
          <w:lang w:eastAsia="en-GB"/>
        </w:rPr>
      </w:pPr>
      <w:r w:rsidRPr="00A71E65">
        <w:rPr>
          <w:rFonts w:eastAsia="Times New Roman" w:cs="Times New Roman"/>
          <w:szCs w:val="24"/>
          <w:lang w:eastAsia="en-GB"/>
        </w:rPr>
        <w:t>Narcotic effects like drowsi</w:t>
      </w:r>
      <w:r w:rsidR="00A71E65" w:rsidRPr="00A71E65">
        <w:rPr>
          <w:rFonts w:eastAsia="Times New Roman" w:cs="Times New Roman"/>
          <w:szCs w:val="24"/>
          <w:lang w:eastAsia="en-GB"/>
        </w:rPr>
        <w:t xml:space="preserve">ness, lack of coordination, </w:t>
      </w:r>
      <w:r w:rsidRPr="00A71E65">
        <w:rPr>
          <w:rFonts w:eastAsia="Times New Roman" w:cs="Times New Roman"/>
          <w:szCs w:val="24"/>
          <w:lang w:eastAsia="en-GB"/>
        </w:rPr>
        <w:t>dizziness; and</w:t>
      </w:r>
      <w:r w:rsidR="00A71E65" w:rsidRPr="00A71E65">
        <w:rPr>
          <w:rFonts w:eastAsia="Times New Roman" w:cs="Times New Roman"/>
          <w:szCs w:val="24"/>
          <w:lang w:eastAsia="en-GB"/>
        </w:rPr>
        <w:t xml:space="preserve"> </w:t>
      </w:r>
      <w:r w:rsidRPr="00A71E65">
        <w:rPr>
          <w:rFonts w:eastAsia="Times New Roman" w:cs="Times New Roman"/>
          <w:szCs w:val="24"/>
          <w:lang w:eastAsia="en-GB"/>
        </w:rPr>
        <w:t>Respiratory tract irritation.</w:t>
      </w:r>
    </w:p>
    <w:p w:rsidR="00932039" w:rsidRDefault="00932039" w:rsidP="00932039">
      <w:pPr>
        <w:spacing w:before="100" w:beforeAutospacing="1" w:after="100" w:afterAutospacing="1"/>
        <w:ind w:left="720"/>
        <w:rPr>
          <w:rFonts w:ascii="Arial" w:eastAsia="Times New Roman" w:hAnsi="Arial" w:cs="Arial"/>
          <w:szCs w:val="24"/>
          <w:lang w:eastAsia="en-GB"/>
        </w:rPr>
      </w:pPr>
    </w:p>
    <w:p w:rsidR="00932039" w:rsidRPr="00A71E65" w:rsidRDefault="00932039" w:rsidP="00A71E65">
      <w:pPr>
        <w:spacing w:before="100" w:beforeAutospacing="1" w:after="100" w:afterAutospacing="1"/>
        <w:rPr>
          <w:rFonts w:eastAsia="Times New Roman" w:cs="Times New Roman"/>
          <w:b/>
          <w:color w:val="92D050"/>
          <w:szCs w:val="24"/>
          <w:u w:val="single"/>
          <w:lang w:eastAsia="en-GB"/>
        </w:rPr>
      </w:pPr>
      <w:r w:rsidRPr="00A71E65">
        <w:rPr>
          <w:rFonts w:eastAsia="Times New Roman" w:cs="Times New Roman"/>
          <w:b/>
          <w:bCs/>
          <w:color w:val="92D050"/>
          <w:szCs w:val="24"/>
          <w:u w:val="single"/>
          <w:lang w:eastAsia="en-GB"/>
        </w:rPr>
        <w:t>Gas Cylinder</w:t>
      </w:r>
    </w:p>
    <w:p w:rsidR="00932039" w:rsidRPr="00932039" w:rsidRDefault="00932039" w:rsidP="00932039">
      <w:pPr>
        <w:spacing w:before="100" w:beforeAutospacing="1" w:after="100" w:afterAutospacing="1"/>
        <w:rPr>
          <w:rFonts w:ascii="Arial" w:eastAsia="Times New Roman" w:hAnsi="Arial" w:cs="Arial"/>
          <w:szCs w:val="24"/>
          <w:lang w:eastAsia="en-GB"/>
        </w:rPr>
      </w:pPr>
      <w:r w:rsidRPr="00932039">
        <w:rPr>
          <w:rFonts w:ascii="Arial" w:eastAsia="Times New Roman" w:hAnsi="Arial" w:cs="Arial"/>
          <w:noProof/>
          <w:szCs w:val="24"/>
          <w:lang w:eastAsia="en-GB"/>
        </w:rPr>
        <w:drawing>
          <wp:inline distT="0" distB="0" distL="0" distR="0">
            <wp:extent cx="862330" cy="862330"/>
            <wp:effectExtent l="19050" t="0" r="0" b="0"/>
            <wp:docPr id="38" name="Picture 38" descr="http://www.blr.com/html_email/images/EDA/gascylinde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lr.com/html_email/images/EDA/gascylinder90.jpg"/>
                    <pic:cNvPicPr>
                      <a:picLocks noChangeAspect="1" noChangeArrowheads="1"/>
                    </pic:cNvPicPr>
                  </pic:nvPicPr>
                  <pic:blipFill>
                    <a:blip r:embed="rId14" cstate="print"/>
                    <a:srcRect/>
                    <a:stretch>
                      <a:fillRect/>
                    </a:stretch>
                  </pic:blipFill>
                  <pic:spPr bwMode="auto">
                    <a:xfrm>
                      <a:off x="0" y="0"/>
                      <a:ext cx="862330" cy="862330"/>
                    </a:xfrm>
                    <a:prstGeom prst="rect">
                      <a:avLst/>
                    </a:prstGeom>
                    <a:noFill/>
                    <a:ln w="9525">
                      <a:noFill/>
                      <a:miter lim="800000"/>
                      <a:headEnd/>
                      <a:tailEnd/>
                    </a:ln>
                  </pic:spPr>
                </pic:pic>
              </a:graphicData>
            </a:graphic>
          </wp:inline>
        </w:drawing>
      </w:r>
    </w:p>
    <w:p w:rsidR="00932039" w:rsidRPr="00A71E65" w:rsidRDefault="00932039" w:rsidP="00A71E65">
      <w:pPr>
        <w:spacing w:before="100" w:beforeAutospacing="1" w:after="100" w:afterAutospacing="1"/>
        <w:rPr>
          <w:rFonts w:eastAsia="Times New Roman" w:cs="Times New Roman"/>
          <w:szCs w:val="24"/>
          <w:lang w:eastAsia="en-GB"/>
        </w:rPr>
      </w:pPr>
      <w:r w:rsidRPr="00A71E65">
        <w:rPr>
          <w:rFonts w:eastAsia="Times New Roman" w:cs="Times New Roman"/>
          <w:szCs w:val="24"/>
          <w:lang w:eastAsia="en-GB"/>
        </w:rPr>
        <w:t>This pictogram on a chemical label means that the substance is a compressed, liquefied, or dissolved gas under pressure at 29 pounds per square inch or more.</w:t>
      </w:r>
    </w:p>
    <w:p w:rsidR="00932039" w:rsidRPr="00A71E65" w:rsidRDefault="00932039" w:rsidP="00932039">
      <w:pPr>
        <w:spacing w:before="100" w:beforeAutospacing="1" w:after="100" w:afterAutospacing="1"/>
        <w:outlineLvl w:val="2"/>
        <w:rPr>
          <w:rFonts w:eastAsia="Times New Roman" w:cs="Times New Roman"/>
          <w:b/>
          <w:bCs/>
          <w:color w:val="92D050"/>
          <w:szCs w:val="24"/>
          <w:u w:val="single"/>
          <w:lang w:eastAsia="en-GB"/>
        </w:rPr>
      </w:pPr>
      <w:bookmarkStart w:id="5" w:name="_Toc503777492"/>
      <w:r w:rsidRPr="00A71E65">
        <w:rPr>
          <w:rFonts w:eastAsia="Times New Roman" w:cs="Times New Roman"/>
          <w:b/>
          <w:bCs/>
          <w:color w:val="92D050"/>
          <w:szCs w:val="24"/>
          <w:u w:val="single"/>
          <w:lang w:eastAsia="en-GB"/>
        </w:rPr>
        <w:t>Flame over Circle</w:t>
      </w:r>
      <w:bookmarkEnd w:id="5"/>
    </w:p>
    <w:p w:rsidR="00932039" w:rsidRPr="00932039" w:rsidRDefault="00932039" w:rsidP="00932039">
      <w:pPr>
        <w:spacing w:before="100" w:beforeAutospacing="1" w:after="100" w:afterAutospacing="1"/>
        <w:rPr>
          <w:rFonts w:ascii="Arial" w:eastAsia="Times New Roman" w:hAnsi="Arial" w:cs="Arial"/>
          <w:szCs w:val="24"/>
          <w:lang w:eastAsia="en-GB"/>
        </w:rPr>
      </w:pPr>
      <w:r w:rsidRPr="00932039">
        <w:rPr>
          <w:rFonts w:ascii="Arial" w:eastAsia="Times New Roman" w:hAnsi="Arial" w:cs="Arial"/>
          <w:noProof/>
          <w:szCs w:val="24"/>
          <w:lang w:eastAsia="en-GB"/>
        </w:rPr>
        <w:drawing>
          <wp:inline distT="0" distB="0" distL="0" distR="0">
            <wp:extent cx="862330" cy="862330"/>
            <wp:effectExtent l="19050" t="0" r="0" b="0"/>
            <wp:docPr id="39" name="Picture 39" descr="http://www.blr.com/html_email/images/EDA/flameovercircl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lr.com/html_email/images/EDA/flameovercircle90.jpg"/>
                    <pic:cNvPicPr>
                      <a:picLocks noChangeAspect="1" noChangeArrowheads="1"/>
                    </pic:cNvPicPr>
                  </pic:nvPicPr>
                  <pic:blipFill>
                    <a:blip r:embed="rId15" cstate="print"/>
                    <a:srcRect/>
                    <a:stretch>
                      <a:fillRect/>
                    </a:stretch>
                  </pic:blipFill>
                  <pic:spPr bwMode="auto">
                    <a:xfrm>
                      <a:off x="0" y="0"/>
                      <a:ext cx="862330" cy="862330"/>
                    </a:xfrm>
                    <a:prstGeom prst="rect">
                      <a:avLst/>
                    </a:prstGeom>
                    <a:noFill/>
                    <a:ln w="9525">
                      <a:noFill/>
                      <a:miter lim="800000"/>
                      <a:headEnd/>
                      <a:tailEnd/>
                    </a:ln>
                  </pic:spPr>
                </pic:pic>
              </a:graphicData>
            </a:graphic>
          </wp:inline>
        </w:drawing>
      </w:r>
    </w:p>
    <w:p w:rsidR="00932039" w:rsidRPr="00A71E65" w:rsidRDefault="00932039" w:rsidP="00932039">
      <w:pPr>
        <w:spacing w:before="100" w:beforeAutospacing="1" w:after="100" w:afterAutospacing="1"/>
        <w:rPr>
          <w:rFonts w:eastAsia="Times New Roman" w:cs="Times New Roman"/>
          <w:szCs w:val="24"/>
          <w:lang w:eastAsia="en-GB"/>
        </w:rPr>
      </w:pPr>
      <w:r w:rsidRPr="00A71E65">
        <w:rPr>
          <w:rFonts w:eastAsia="Times New Roman" w:cs="Times New Roman"/>
          <w:szCs w:val="24"/>
          <w:lang w:eastAsia="en-GB"/>
        </w:rPr>
        <w:t>This symbol on a chemical label means that the substance is an oxidizer. Oxidizers may cause a fire by increasing the concentration of oxygen in the air.</w:t>
      </w:r>
    </w:p>
    <w:p w:rsidR="00932039" w:rsidRPr="00A71E65" w:rsidRDefault="00932039" w:rsidP="00932039">
      <w:pPr>
        <w:spacing w:before="100" w:beforeAutospacing="1" w:after="100" w:afterAutospacing="1"/>
        <w:outlineLvl w:val="2"/>
        <w:rPr>
          <w:rFonts w:eastAsia="Times New Roman" w:cs="Times New Roman"/>
          <w:b/>
          <w:bCs/>
          <w:color w:val="92D050"/>
          <w:szCs w:val="24"/>
          <w:u w:val="single"/>
          <w:lang w:eastAsia="en-GB"/>
        </w:rPr>
      </w:pPr>
      <w:bookmarkStart w:id="6" w:name="_Toc503777493"/>
      <w:r w:rsidRPr="00A71E65">
        <w:rPr>
          <w:rFonts w:eastAsia="Times New Roman" w:cs="Times New Roman"/>
          <w:b/>
          <w:bCs/>
          <w:color w:val="92D050"/>
          <w:szCs w:val="24"/>
          <w:u w:val="single"/>
          <w:lang w:eastAsia="en-GB"/>
        </w:rPr>
        <w:t>Corrosion</w:t>
      </w:r>
      <w:bookmarkEnd w:id="6"/>
    </w:p>
    <w:p w:rsidR="00932039" w:rsidRPr="00932039" w:rsidRDefault="00932039" w:rsidP="00932039">
      <w:pPr>
        <w:spacing w:before="100" w:beforeAutospacing="1" w:after="100" w:afterAutospacing="1"/>
        <w:rPr>
          <w:rFonts w:ascii="Arial" w:eastAsia="Times New Roman" w:hAnsi="Arial" w:cs="Arial"/>
          <w:szCs w:val="24"/>
          <w:lang w:eastAsia="en-GB"/>
        </w:rPr>
      </w:pPr>
      <w:r w:rsidRPr="00932039">
        <w:rPr>
          <w:rFonts w:ascii="Arial" w:eastAsia="Times New Roman" w:hAnsi="Arial" w:cs="Arial"/>
          <w:noProof/>
          <w:szCs w:val="24"/>
          <w:lang w:eastAsia="en-GB"/>
        </w:rPr>
        <w:drawing>
          <wp:inline distT="0" distB="0" distL="0" distR="0">
            <wp:extent cx="862330" cy="862330"/>
            <wp:effectExtent l="19050" t="0" r="0" b="0"/>
            <wp:docPr id="40" name="Picture 40" descr="http://www.blr.com/html_email/images/EDA/corrosion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lr.com/html_email/images/EDA/corrosion90.jpg"/>
                    <pic:cNvPicPr>
                      <a:picLocks noChangeAspect="1" noChangeArrowheads="1"/>
                    </pic:cNvPicPr>
                  </pic:nvPicPr>
                  <pic:blipFill>
                    <a:blip r:embed="rId16" cstate="print"/>
                    <a:srcRect/>
                    <a:stretch>
                      <a:fillRect/>
                    </a:stretch>
                  </pic:blipFill>
                  <pic:spPr bwMode="auto">
                    <a:xfrm>
                      <a:off x="0" y="0"/>
                      <a:ext cx="862330" cy="862330"/>
                    </a:xfrm>
                    <a:prstGeom prst="rect">
                      <a:avLst/>
                    </a:prstGeom>
                    <a:noFill/>
                    <a:ln w="9525">
                      <a:noFill/>
                      <a:miter lim="800000"/>
                      <a:headEnd/>
                      <a:tailEnd/>
                    </a:ln>
                  </pic:spPr>
                </pic:pic>
              </a:graphicData>
            </a:graphic>
          </wp:inline>
        </w:drawing>
      </w:r>
    </w:p>
    <w:p w:rsidR="00F84352" w:rsidRPr="00A71E65" w:rsidRDefault="00932039" w:rsidP="00A71E65">
      <w:pPr>
        <w:spacing w:before="100" w:beforeAutospacing="1" w:after="100" w:afterAutospacing="1"/>
        <w:rPr>
          <w:rFonts w:eastAsia="Times New Roman" w:cs="Times New Roman"/>
          <w:szCs w:val="24"/>
          <w:lang w:eastAsia="en-GB"/>
        </w:rPr>
      </w:pPr>
      <w:r w:rsidRPr="00A71E65">
        <w:rPr>
          <w:rFonts w:eastAsia="Times New Roman" w:cs="Times New Roman"/>
          <w:szCs w:val="24"/>
          <w:lang w:eastAsia="en-GB"/>
        </w:rPr>
        <w:t>This pictogram on a chemical label means that the substance causes skin burns, eye damage, or destroys metals.</w:t>
      </w:r>
    </w:p>
    <w:p w:rsidR="00A71E65" w:rsidRDefault="00A71E65">
      <w:pPr>
        <w:spacing w:before="0" w:after="200" w:line="276" w:lineRule="auto"/>
        <w:rPr>
          <w:rFonts w:eastAsia="Times New Roman" w:cs="Times New Roman"/>
          <w:b/>
          <w:bCs/>
          <w:color w:val="92D050"/>
          <w:szCs w:val="24"/>
          <w:u w:val="single"/>
          <w:lang w:eastAsia="en-GB"/>
        </w:rPr>
      </w:pPr>
      <w:r>
        <w:rPr>
          <w:rFonts w:eastAsia="Times New Roman" w:cs="Times New Roman"/>
          <w:b/>
          <w:bCs/>
          <w:color w:val="92D050"/>
          <w:szCs w:val="24"/>
          <w:u w:val="single"/>
          <w:lang w:eastAsia="en-GB"/>
        </w:rPr>
        <w:br w:type="page"/>
      </w:r>
    </w:p>
    <w:p w:rsidR="00932039" w:rsidRPr="00A71E65" w:rsidRDefault="00932039" w:rsidP="00932039">
      <w:pPr>
        <w:spacing w:before="100" w:beforeAutospacing="1" w:after="100" w:afterAutospacing="1"/>
        <w:outlineLvl w:val="2"/>
        <w:rPr>
          <w:rFonts w:eastAsia="Times New Roman" w:cs="Times New Roman"/>
          <w:b/>
          <w:bCs/>
          <w:color w:val="92D050"/>
          <w:szCs w:val="24"/>
          <w:u w:val="single"/>
          <w:lang w:eastAsia="en-GB"/>
        </w:rPr>
      </w:pPr>
      <w:bookmarkStart w:id="7" w:name="_Toc503777494"/>
      <w:r w:rsidRPr="00A71E65">
        <w:rPr>
          <w:rFonts w:eastAsia="Times New Roman" w:cs="Times New Roman"/>
          <w:b/>
          <w:bCs/>
          <w:color w:val="92D050"/>
          <w:szCs w:val="24"/>
          <w:u w:val="single"/>
          <w:lang w:eastAsia="en-GB"/>
        </w:rPr>
        <w:lastRenderedPageBreak/>
        <w:t>Skull and Crossbones</w:t>
      </w:r>
      <w:bookmarkEnd w:id="7"/>
    </w:p>
    <w:p w:rsidR="00932039" w:rsidRPr="00932039" w:rsidRDefault="00932039" w:rsidP="00932039">
      <w:pPr>
        <w:spacing w:before="100" w:beforeAutospacing="1" w:after="100" w:afterAutospacing="1"/>
        <w:rPr>
          <w:rFonts w:ascii="Arial" w:eastAsia="Times New Roman" w:hAnsi="Arial" w:cs="Arial"/>
          <w:szCs w:val="24"/>
          <w:lang w:eastAsia="en-GB"/>
        </w:rPr>
      </w:pPr>
      <w:r w:rsidRPr="00932039">
        <w:rPr>
          <w:rFonts w:ascii="Arial" w:eastAsia="Times New Roman" w:hAnsi="Arial" w:cs="Arial"/>
          <w:noProof/>
          <w:szCs w:val="24"/>
          <w:lang w:eastAsia="en-GB"/>
        </w:rPr>
        <w:drawing>
          <wp:inline distT="0" distB="0" distL="0" distR="0">
            <wp:extent cx="862330" cy="862330"/>
            <wp:effectExtent l="19050" t="0" r="0" b="0"/>
            <wp:docPr id="41" name="Picture 41" descr="http://www.blr.com/html_email/images/EDA/skull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lr.com/html_email/images/EDA/skull90.jpg"/>
                    <pic:cNvPicPr>
                      <a:picLocks noChangeAspect="1" noChangeArrowheads="1"/>
                    </pic:cNvPicPr>
                  </pic:nvPicPr>
                  <pic:blipFill>
                    <a:blip r:embed="rId17" cstate="print"/>
                    <a:srcRect/>
                    <a:stretch>
                      <a:fillRect/>
                    </a:stretch>
                  </pic:blipFill>
                  <pic:spPr bwMode="auto">
                    <a:xfrm>
                      <a:off x="0" y="0"/>
                      <a:ext cx="862330" cy="862330"/>
                    </a:xfrm>
                    <a:prstGeom prst="rect">
                      <a:avLst/>
                    </a:prstGeom>
                    <a:noFill/>
                    <a:ln w="9525">
                      <a:noFill/>
                      <a:miter lim="800000"/>
                      <a:headEnd/>
                      <a:tailEnd/>
                    </a:ln>
                  </pic:spPr>
                </pic:pic>
              </a:graphicData>
            </a:graphic>
          </wp:inline>
        </w:drawing>
      </w:r>
    </w:p>
    <w:p w:rsidR="00932039" w:rsidRPr="00A71E65" w:rsidRDefault="00932039" w:rsidP="00932039">
      <w:pPr>
        <w:spacing w:before="100" w:beforeAutospacing="1" w:after="100" w:afterAutospacing="1"/>
        <w:rPr>
          <w:rFonts w:eastAsia="Times New Roman" w:cs="Times New Roman"/>
          <w:szCs w:val="24"/>
          <w:lang w:eastAsia="en-GB"/>
        </w:rPr>
      </w:pPr>
      <w:r w:rsidRPr="00A71E65">
        <w:rPr>
          <w:rFonts w:eastAsia="Times New Roman" w:cs="Times New Roman"/>
          <w:szCs w:val="24"/>
          <w:lang w:eastAsia="en-GB"/>
        </w:rPr>
        <w:t>Substances with a hazard of acute toxicity will have this symbol on their chemical label. Acute toxicity means that exposure to a single dose of the chemical may be toxic or fatal if inhaled or swallowed, or if it comes into contact with the skin.</w:t>
      </w:r>
    </w:p>
    <w:p w:rsidR="00932039" w:rsidRPr="00F53C77" w:rsidRDefault="00932039" w:rsidP="00932039">
      <w:pPr>
        <w:spacing w:before="100" w:beforeAutospacing="1" w:after="100" w:afterAutospacing="1"/>
        <w:outlineLvl w:val="2"/>
        <w:rPr>
          <w:rFonts w:eastAsia="Times New Roman" w:cs="Times New Roman"/>
          <w:b/>
          <w:bCs/>
          <w:color w:val="92D050"/>
          <w:szCs w:val="24"/>
          <w:u w:val="single"/>
          <w:lang w:eastAsia="en-GB"/>
        </w:rPr>
      </w:pPr>
      <w:bookmarkStart w:id="8" w:name="_Toc503777495"/>
      <w:r w:rsidRPr="00F53C77">
        <w:rPr>
          <w:rFonts w:eastAsia="Times New Roman" w:cs="Times New Roman"/>
          <w:b/>
          <w:bCs/>
          <w:color w:val="92D050"/>
          <w:szCs w:val="24"/>
          <w:u w:val="single"/>
          <w:lang w:eastAsia="en-GB"/>
        </w:rPr>
        <w:t>Exploding Bomb</w:t>
      </w:r>
      <w:bookmarkEnd w:id="8"/>
    </w:p>
    <w:p w:rsidR="00932039" w:rsidRPr="00932039" w:rsidRDefault="00932039" w:rsidP="00932039">
      <w:pPr>
        <w:spacing w:before="100" w:beforeAutospacing="1" w:after="100" w:afterAutospacing="1"/>
        <w:rPr>
          <w:rFonts w:ascii="Arial" w:eastAsia="Times New Roman" w:hAnsi="Arial" w:cs="Arial"/>
          <w:szCs w:val="24"/>
          <w:lang w:eastAsia="en-GB"/>
        </w:rPr>
      </w:pPr>
      <w:r w:rsidRPr="00932039">
        <w:rPr>
          <w:rFonts w:ascii="Arial" w:eastAsia="Times New Roman" w:hAnsi="Arial" w:cs="Arial"/>
          <w:noProof/>
          <w:szCs w:val="24"/>
          <w:lang w:eastAsia="en-GB"/>
        </w:rPr>
        <w:drawing>
          <wp:inline distT="0" distB="0" distL="0" distR="0">
            <wp:extent cx="905510" cy="862330"/>
            <wp:effectExtent l="19050" t="0" r="8890" b="0"/>
            <wp:docPr id="42" name="Picture 42" descr="http://www.blr.com/html_email/images/EDA/explodingbom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lr.com/html_email/images/EDA/explodingbomb90.jpg"/>
                    <pic:cNvPicPr>
                      <a:picLocks noChangeAspect="1" noChangeArrowheads="1"/>
                    </pic:cNvPicPr>
                  </pic:nvPicPr>
                  <pic:blipFill>
                    <a:blip r:embed="rId18" cstate="print"/>
                    <a:srcRect/>
                    <a:stretch>
                      <a:fillRect/>
                    </a:stretch>
                  </pic:blipFill>
                  <pic:spPr bwMode="auto">
                    <a:xfrm>
                      <a:off x="0" y="0"/>
                      <a:ext cx="905510" cy="862330"/>
                    </a:xfrm>
                    <a:prstGeom prst="rect">
                      <a:avLst/>
                    </a:prstGeom>
                    <a:noFill/>
                    <a:ln w="9525">
                      <a:noFill/>
                      <a:miter lim="800000"/>
                      <a:headEnd/>
                      <a:tailEnd/>
                    </a:ln>
                  </pic:spPr>
                </pic:pic>
              </a:graphicData>
            </a:graphic>
          </wp:inline>
        </w:drawing>
      </w:r>
    </w:p>
    <w:p w:rsidR="00932039" w:rsidRPr="00F53C77" w:rsidRDefault="00932039" w:rsidP="00932039">
      <w:pPr>
        <w:spacing w:before="100" w:beforeAutospacing="1" w:after="100" w:afterAutospacing="1"/>
        <w:rPr>
          <w:rFonts w:eastAsia="Times New Roman" w:cs="Times New Roman"/>
          <w:szCs w:val="24"/>
          <w:lang w:eastAsia="en-GB"/>
        </w:rPr>
      </w:pPr>
      <w:r w:rsidRPr="00F53C77">
        <w:rPr>
          <w:rFonts w:eastAsia="Times New Roman" w:cs="Times New Roman"/>
          <w:szCs w:val="24"/>
          <w:lang w:eastAsia="en-GB"/>
        </w:rPr>
        <w:t>The exploding bomb pictogram appears on the chemical labels of substances that are:</w:t>
      </w:r>
    </w:p>
    <w:p w:rsidR="00932039" w:rsidRPr="00932039" w:rsidRDefault="00932039" w:rsidP="00F53C77">
      <w:pPr>
        <w:pStyle w:val="List1"/>
        <w:numPr>
          <w:ilvl w:val="1"/>
          <w:numId w:val="21"/>
        </w:numPr>
        <w:rPr>
          <w:lang w:eastAsia="en-GB"/>
        </w:rPr>
      </w:pPr>
      <w:r w:rsidRPr="00932039">
        <w:rPr>
          <w:lang w:eastAsia="en-GB"/>
        </w:rPr>
        <w:t>Explosives—which is a solid or liquid chemical capable of a chemical reaction that causes damage to the surroundings,</w:t>
      </w:r>
    </w:p>
    <w:p w:rsidR="00932039" w:rsidRPr="00932039" w:rsidRDefault="00932039" w:rsidP="00F53C77">
      <w:pPr>
        <w:pStyle w:val="List1"/>
        <w:numPr>
          <w:ilvl w:val="1"/>
          <w:numId w:val="21"/>
        </w:numPr>
        <w:rPr>
          <w:lang w:eastAsia="en-GB"/>
        </w:rPr>
      </w:pPr>
      <w:r w:rsidRPr="00932039">
        <w:rPr>
          <w:lang w:eastAsia="en-GB"/>
        </w:rPr>
        <w:t>Self-Reactive—heating may cause fire or explosion without the need for air, or</w:t>
      </w:r>
    </w:p>
    <w:p w:rsidR="00932039" w:rsidRPr="00F53C77" w:rsidRDefault="00932039" w:rsidP="00F53C77">
      <w:pPr>
        <w:pStyle w:val="List1"/>
        <w:numPr>
          <w:ilvl w:val="1"/>
          <w:numId w:val="21"/>
        </w:numPr>
        <w:spacing w:before="240"/>
        <w:rPr>
          <w:rFonts w:cstheme="minorBidi"/>
          <w:lang w:eastAsia="en-GB"/>
        </w:rPr>
      </w:pPr>
      <w:r w:rsidRPr="00932039">
        <w:rPr>
          <w:lang w:eastAsia="en-GB"/>
        </w:rPr>
        <w:t>Organic peroxides—again, heating may cause fire or explosion.</w:t>
      </w:r>
    </w:p>
    <w:p w:rsidR="00932039" w:rsidRPr="00F53C77" w:rsidRDefault="00932039" w:rsidP="00932039">
      <w:pPr>
        <w:spacing w:before="100" w:beforeAutospacing="1" w:after="100" w:afterAutospacing="1"/>
        <w:outlineLvl w:val="2"/>
        <w:rPr>
          <w:rFonts w:eastAsia="Times New Roman" w:cs="Times New Roman"/>
          <w:b/>
          <w:bCs/>
          <w:color w:val="92D050"/>
          <w:szCs w:val="24"/>
          <w:u w:val="single"/>
          <w:lang w:eastAsia="en-GB"/>
        </w:rPr>
      </w:pPr>
      <w:bookmarkStart w:id="9" w:name="_Toc503777496"/>
      <w:r w:rsidRPr="00F53C77">
        <w:rPr>
          <w:rFonts w:eastAsia="Times New Roman" w:cs="Times New Roman"/>
          <w:b/>
          <w:bCs/>
          <w:color w:val="92D050"/>
          <w:szCs w:val="24"/>
          <w:u w:val="single"/>
          <w:lang w:eastAsia="en-GB"/>
        </w:rPr>
        <w:t>Environment</w:t>
      </w:r>
      <w:bookmarkEnd w:id="9"/>
    </w:p>
    <w:p w:rsidR="00932039" w:rsidRPr="00932039" w:rsidRDefault="00932039" w:rsidP="00932039">
      <w:pPr>
        <w:spacing w:before="100" w:beforeAutospacing="1" w:after="100" w:afterAutospacing="1"/>
        <w:rPr>
          <w:rFonts w:ascii="Arial" w:eastAsia="Times New Roman" w:hAnsi="Arial" w:cs="Arial"/>
          <w:szCs w:val="24"/>
          <w:lang w:eastAsia="en-GB"/>
        </w:rPr>
      </w:pPr>
      <w:r w:rsidRPr="00932039">
        <w:rPr>
          <w:rFonts w:ascii="Arial" w:eastAsia="Times New Roman" w:hAnsi="Arial" w:cs="Arial"/>
          <w:noProof/>
          <w:szCs w:val="24"/>
          <w:lang w:eastAsia="en-GB"/>
        </w:rPr>
        <w:drawing>
          <wp:inline distT="0" distB="0" distL="0" distR="0">
            <wp:extent cx="862330" cy="862330"/>
            <wp:effectExtent l="19050" t="0" r="0" b="0"/>
            <wp:docPr id="43" name="Picture 43" descr="http://www.blr.com/html_email/images/EDA/environment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lr.com/html_email/images/EDA/environment90.jpg"/>
                    <pic:cNvPicPr>
                      <a:picLocks noChangeAspect="1" noChangeArrowheads="1"/>
                    </pic:cNvPicPr>
                  </pic:nvPicPr>
                  <pic:blipFill>
                    <a:blip r:embed="rId19" cstate="print"/>
                    <a:srcRect/>
                    <a:stretch>
                      <a:fillRect/>
                    </a:stretch>
                  </pic:blipFill>
                  <pic:spPr bwMode="auto">
                    <a:xfrm>
                      <a:off x="0" y="0"/>
                      <a:ext cx="862330" cy="862330"/>
                    </a:xfrm>
                    <a:prstGeom prst="rect">
                      <a:avLst/>
                    </a:prstGeom>
                    <a:noFill/>
                    <a:ln w="9525">
                      <a:noFill/>
                      <a:miter lim="800000"/>
                      <a:headEnd/>
                      <a:tailEnd/>
                    </a:ln>
                  </pic:spPr>
                </pic:pic>
              </a:graphicData>
            </a:graphic>
          </wp:inline>
        </w:drawing>
      </w:r>
    </w:p>
    <w:p w:rsidR="00BD4B6B" w:rsidRPr="00F53C77" w:rsidRDefault="00932039" w:rsidP="00F53C77">
      <w:pPr>
        <w:spacing w:before="100" w:beforeAutospacing="1" w:after="100" w:afterAutospacing="1"/>
        <w:rPr>
          <w:rFonts w:eastAsia="Times New Roman" w:cs="Times New Roman"/>
          <w:szCs w:val="24"/>
          <w:lang w:eastAsia="en-GB"/>
        </w:rPr>
      </w:pPr>
      <w:r w:rsidRPr="00F53C77">
        <w:rPr>
          <w:rFonts w:eastAsia="Times New Roman" w:cs="Times New Roman"/>
          <w:szCs w:val="24"/>
          <w:lang w:eastAsia="en-GB"/>
        </w:rPr>
        <w:t>This non-mandatory pictogram means the hazard the chemical presents is aquatic toxicity.</w:t>
      </w:r>
    </w:p>
    <w:p w:rsidR="00F53C77" w:rsidRDefault="00F53C77">
      <w:pPr>
        <w:spacing w:before="0" w:after="200" w:line="276" w:lineRule="auto"/>
        <w:rPr>
          <w:rFonts w:ascii="Arial" w:eastAsia="Times New Roman" w:hAnsi="Arial" w:cs="Arial"/>
          <w:b/>
          <w:szCs w:val="24"/>
          <w:lang w:eastAsia="en-GB"/>
        </w:rPr>
      </w:pPr>
      <w:r>
        <w:rPr>
          <w:rFonts w:ascii="Arial" w:eastAsia="Times New Roman" w:hAnsi="Arial" w:cs="Arial"/>
          <w:b/>
          <w:szCs w:val="24"/>
          <w:lang w:eastAsia="en-GB"/>
        </w:rPr>
        <w:br w:type="page"/>
      </w:r>
    </w:p>
    <w:p w:rsidR="00FF0B82" w:rsidRPr="00F53C77" w:rsidRDefault="00FF0B82" w:rsidP="008C6ABD">
      <w:pPr>
        <w:pStyle w:val="Heading2"/>
        <w:rPr>
          <w:rFonts w:eastAsia="Times New Roman"/>
          <w:lang w:eastAsia="en-GB"/>
        </w:rPr>
      </w:pPr>
      <w:bookmarkStart w:id="10" w:name="_Toc503777497"/>
      <w:r w:rsidRPr="00F53C77">
        <w:rPr>
          <w:rFonts w:eastAsia="Times New Roman"/>
          <w:lang w:eastAsia="en-GB"/>
        </w:rPr>
        <w:lastRenderedPageBreak/>
        <w:t>Assessments</w:t>
      </w:r>
      <w:bookmarkEnd w:id="10"/>
    </w:p>
    <w:p w:rsidR="004837F3" w:rsidRPr="00F53C77" w:rsidRDefault="00FF0B82" w:rsidP="00FF0B82">
      <w:pPr>
        <w:spacing w:after="0"/>
        <w:rPr>
          <w:rFonts w:eastAsia="Times New Roman" w:cs="Times New Roman"/>
          <w:szCs w:val="24"/>
          <w:lang w:eastAsia="en-GB"/>
        </w:rPr>
      </w:pPr>
      <w:r w:rsidRPr="00F53C77">
        <w:rPr>
          <w:rFonts w:eastAsia="Times New Roman" w:cs="Times New Roman"/>
          <w:szCs w:val="24"/>
          <w:lang w:eastAsia="en-GB"/>
        </w:rPr>
        <w:t xml:space="preserve">The COSHH regulations require you the employer (including the self-employed) to carry out an assessment of the substances used. There are 8 steps that need to be followed: </w:t>
      </w:r>
    </w:p>
    <w:p w:rsidR="004837F3" w:rsidRPr="008C6ABD" w:rsidRDefault="008C6ABD" w:rsidP="00FF0B82">
      <w:pPr>
        <w:spacing w:after="0"/>
        <w:rPr>
          <w:rFonts w:eastAsia="Times New Roman" w:cs="Times New Roman"/>
          <w:b/>
          <w:sz w:val="28"/>
          <w:szCs w:val="28"/>
          <w:lang w:eastAsia="en-GB"/>
        </w:rPr>
      </w:pPr>
      <w:r>
        <w:rPr>
          <w:rFonts w:eastAsia="Times New Roman" w:cs="Times New Roman"/>
          <w:b/>
          <w:sz w:val="28"/>
          <w:szCs w:val="28"/>
          <w:lang w:eastAsia="en-GB"/>
        </w:rPr>
        <w:t>Step O</w:t>
      </w:r>
      <w:r w:rsidR="00FF0B82" w:rsidRPr="008C6ABD">
        <w:rPr>
          <w:rFonts w:eastAsia="Times New Roman" w:cs="Times New Roman"/>
          <w:b/>
          <w:sz w:val="28"/>
          <w:szCs w:val="28"/>
          <w:lang w:eastAsia="en-GB"/>
        </w:rPr>
        <w:t>ne</w:t>
      </w:r>
    </w:p>
    <w:p w:rsidR="00FF0B82" w:rsidRPr="008C6ABD" w:rsidRDefault="00FF0B82" w:rsidP="00FF0B82">
      <w:pPr>
        <w:spacing w:after="0"/>
        <w:rPr>
          <w:rFonts w:eastAsia="Times New Roman" w:cs="Times New Roman"/>
          <w:szCs w:val="24"/>
          <w:lang w:eastAsia="en-GB"/>
        </w:rPr>
      </w:pPr>
      <w:r w:rsidRPr="008C6ABD">
        <w:rPr>
          <w:rFonts w:eastAsia="Times New Roman" w:cs="Times New Roman"/>
          <w:szCs w:val="24"/>
          <w:lang w:eastAsia="en-GB"/>
        </w:rPr>
        <w:t xml:space="preserve">Assess the risk to health from the substances either being used or created. </w:t>
      </w:r>
    </w:p>
    <w:p w:rsidR="00FF0B82" w:rsidRPr="008C6ABD" w:rsidRDefault="00FF0B82" w:rsidP="00FF0B82">
      <w:pPr>
        <w:spacing w:after="0"/>
        <w:rPr>
          <w:rFonts w:eastAsia="Times New Roman" w:cs="Times New Roman"/>
          <w:szCs w:val="24"/>
          <w:lang w:eastAsia="en-GB"/>
        </w:rPr>
      </w:pPr>
      <w:r w:rsidRPr="008C6ABD">
        <w:rPr>
          <w:rFonts w:eastAsia="Times New Roman" w:cs="Times New Roman"/>
          <w:szCs w:val="24"/>
          <w:lang w:eastAsia="en-GB"/>
        </w:rPr>
        <w:t xml:space="preserve">The assessment must take into account: </w:t>
      </w:r>
    </w:p>
    <w:p w:rsidR="00FF0B82" w:rsidRPr="00BD4B6B" w:rsidRDefault="00FF0B82" w:rsidP="008C6ABD">
      <w:pPr>
        <w:pStyle w:val="List1"/>
        <w:numPr>
          <w:ilvl w:val="1"/>
          <w:numId w:val="24"/>
        </w:numPr>
        <w:rPr>
          <w:lang w:eastAsia="en-GB"/>
        </w:rPr>
      </w:pPr>
      <w:r w:rsidRPr="00BD4B6B">
        <w:rPr>
          <w:lang w:eastAsia="en-GB"/>
        </w:rPr>
        <w:t>Hazardous properties of the substance.</w:t>
      </w:r>
    </w:p>
    <w:p w:rsidR="00FF0B82" w:rsidRPr="00BD4B6B" w:rsidRDefault="00FF0B82" w:rsidP="008C6ABD">
      <w:pPr>
        <w:pStyle w:val="List1"/>
        <w:numPr>
          <w:ilvl w:val="1"/>
          <w:numId w:val="24"/>
        </w:numPr>
        <w:rPr>
          <w:lang w:eastAsia="en-GB"/>
        </w:rPr>
      </w:pPr>
      <w:r w:rsidRPr="00BD4B6B">
        <w:rPr>
          <w:lang w:eastAsia="en-GB"/>
        </w:rPr>
        <w:t xml:space="preserve">Information on the health effects provided by the supplier (look for safety data sheet). </w:t>
      </w:r>
    </w:p>
    <w:p w:rsidR="00FF0B82" w:rsidRPr="00BD4B6B" w:rsidRDefault="00FF0B82" w:rsidP="008C6ABD">
      <w:pPr>
        <w:pStyle w:val="List1"/>
        <w:numPr>
          <w:ilvl w:val="1"/>
          <w:numId w:val="24"/>
        </w:numPr>
        <w:rPr>
          <w:lang w:eastAsia="en-GB"/>
        </w:rPr>
      </w:pPr>
      <w:r w:rsidRPr="00BD4B6B">
        <w:rPr>
          <w:lang w:eastAsia="en-GB"/>
        </w:rPr>
        <w:t xml:space="preserve">The level, type and duration of the exposure. </w:t>
      </w:r>
    </w:p>
    <w:p w:rsidR="00FF0B82" w:rsidRPr="00BD4B6B" w:rsidRDefault="00FF0B82" w:rsidP="008C6ABD">
      <w:pPr>
        <w:pStyle w:val="List1"/>
        <w:numPr>
          <w:ilvl w:val="1"/>
          <w:numId w:val="24"/>
        </w:numPr>
        <w:rPr>
          <w:lang w:eastAsia="en-GB"/>
        </w:rPr>
      </w:pPr>
      <w:r w:rsidRPr="00BD4B6B">
        <w:rPr>
          <w:lang w:eastAsia="en-GB"/>
        </w:rPr>
        <w:t xml:space="preserve">The circumstances of the work. </w:t>
      </w:r>
    </w:p>
    <w:p w:rsidR="00FF0B82" w:rsidRPr="00BD4B6B" w:rsidRDefault="00FF0B82" w:rsidP="008C6ABD">
      <w:pPr>
        <w:pStyle w:val="List1"/>
        <w:numPr>
          <w:ilvl w:val="1"/>
          <w:numId w:val="24"/>
        </w:numPr>
        <w:rPr>
          <w:lang w:eastAsia="en-GB"/>
        </w:rPr>
      </w:pPr>
      <w:r w:rsidRPr="00BD4B6B">
        <w:rPr>
          <w:lang w:eastAsia="en-GB"/>
        </w:rPr>
        <w:t xml:space="preserve">Activities (e.g. maintenance) which may increase the potential for exposure. </w:t>
      </w:r>
    </w:p>
    <w:p w:rsidR="00FF0B82" w:rsidRPr="00BD4B6B" w:rsidRDefault="00FF0B82" w:rsidP="008C6ABD">
      <w:pPr>
        <w:pStyle w:val="List1"/>
        <w:numPr>
          <w:ilvl w:val="1"/>
          <w:numId w:val="24"/>
        </w:numPr>
        <w:rPr>
          <w:lang w:eastAsia="en-GB"/>
        </w:rPr>
      </w:pPr>
      <w:r w:rsidRPr="00BD4B6B">
        <w:rPr>
          <w:lang w:eastAsia="en-GB"/>
        </w:rPr>
        <w:t xml:space="preserve">Exposure limits. </w:t>
      </w:r>
    </w:p>
    <w:p w:rsidR="00FF0B82" w:rsidRPr="00BD4B6B" w:rsidRDefault="00FF0B82" w:rsidP="008C6ABD">
      <w:pPr>
        <w:pStyle w:val="List1"/>
        <w:numPr>
          <w:ilvl w:val="1"/>
          <w:numId w:val="24"/>
        </w:numPr>
        <w:rPr>
          <w:lang w:eastAsia="en-GB"/>
        </w:rPr>
      </w:pPr>
      <w:r w:rsidRPr="00BD4B6B">
        <w:rPr>
          <w:lang w:eastAsia="en-GB"/>
        </w:rPr>
        <w:t xml:space="preserve">Effects of control measures. </w:t>
      </w:r>
    </w:p>
    <w:p w:rsidR="00FF0B82" w:rsidRPr="00BD4B6B" w:rsidRDefault="00FF0B82" w:rsidP="008C6ABD">
      <w:pPr>
        <w:pStyle w:val="List1"/>
        <w:numPr>
          <w:ilvl w:val="1"/>
          <w:numId w:val="24"/>
        </w:numPr>
        <w:rPr>
          <w:lang w:eastAsia="en-GB"/>
        </w:rPr>
      </w:pPr>
      <w:r w:rsidRPr="00BD4B6B">
        <w:rPr>
          <w:lang w:eastAsia="en-GB"/>
        </w:rPr>
        <w:t xml:space="preserve">Results of monitoring. </w:t>
      </w:r>
    </w:p>
    <w:p w:rsidR="00FF0B82" w:rsidRPr="00BD4B6B" w:rsidRDefault="00FF0B82" w:rsidP="008C6ABD">
      <w:pPr>
        <w:pStyle w:val="List1"/>
        <w:numPr>
          <w:ilvl w:val="1"/>
          <w:numId w:val="24"/>
        </w:numPr>
        <w:rPr>
          <w:lang w:eastAsia="en-GB"/>
        </w:rPr>
      </w:pPr>
      <w:r w:rsidRPr="00BD4B6B">
        <w:rPr>
          <w:lang w:eastAsia="en-GB"/>
        </w:rPr>
        <w:t xml:space="preserve">Possible combinations of substances increasing the risks. </w:t>
      </w:r>
    </w:p>
    <w:p w:rsidR="00FF0B82" w:rsidRPr="00BD4B6B" w:rsidRDefault="00FF0B82" w:rsidP="008C6ABD">
      <w:pPr>
        <w:pStyle w:val="List1"/>
        <w:numPr>
          <w:ilvl w:val="1"/>
          <w:numId w:val="24"/>
        </w:numPr>
        <w:rPr>
          <w:lang w:eastAsia="en-GB"/>
        </w:rPr>
      </w:pPr>
      <w:r w:rsidRPr="00BD4B6B">
        <w:rPr>
          <w:lang w:eastAsia="en-GB"/>
        </w:rPr>
        <w:t xml:space="preserve">The approved classification of any biological agent. </w:t>
      </w:r>
    </w:p>
    <w:p w:rsidR="00BD4B6B" w:rsidRPr="008C6ABD" w:rsidRDefault="00FF0B82" w:rsidP="00FF0B82">
      <w:pPr>
        <w:spacing w:after="0"/>
        <w:rPr>
          <w:rFonts w:eastAsia="Times New Roman" w:cs="Times New Roman"/>
          <w:szCs w:val="24"/>
          <w:lang w:eastAsia="en-GB"/>
        </w:rPr>
      </w:pPr>
      <w:r w:rsidRPr="008C6ABD">
        <w:rPr>
          <w:rFonts w:eastAsia="Times New Roman" w:cs="Times New Roman"/>
          <w:szCs w:val="24"/>
          <w:lang w:eastAsia="en-GB"/>
        </w:rPr>
        <w:t xml:space="preserve">Any additional information the employer may need. </w:t>
      </w:r>
    </w:p>
    <w:p w:rsidR="00FF0B82" w:rsidRPr="008C6ABD" w:rsidRDefault="00FF0B82" w:rsidP="00FF0B82">
      <w:pPr>
        <w:spacing w:after="0"/>
        <w:rPr>
          <w:rFonts w:eastAsia="Times New Roman" w:cs="Times New Roman"/>
          <w:szCs w:val="24"/>
          <w:lang w:eastAsia="en-GB"/>
        </w:rPr>
      </w:pPr>
      <w:r w:rsidRPr="008C6ABD">
        <w:rPr>
          <w:rFonts w:eastAsia="Times New Roman" w:cs="Times New Roman"/>
          <w:szCs w:val="24"/>
          <w:lang w:eastAsia="en-GB"/>
        </w:rPr>
        <w:t>Unless quantities of hazardous substances used are deemed to be so low that there is only a slight risk to the health of employees, the employer</w:t>
      </w:r>
      <w:r w:rsidR="004837F3" w:rsidRPr="008C6ABD">
        <w:rPr>
          <w:rFonts w:eastAsia="Times New Roman" w:cs="Times New Roman"/>
          <w:szCs w:val="24"/>
          <w:lang w:eastAsia="en-GB"/>
        </w:rPr>
        <w:t xml:space="preserve"> </w:t>
      </w:r>
      <w:r w:rsidRPr="008C6ABD">
        <w:rPr>
          <w:rFonts w:eastAsia="Times New Roman" w:cs="Times New Roman"/>
          <w:szCs w:val="24"/>
          <w:lang w:eastAsia="en-GB"/>
        </w:rPr>
        <w:t xml:space="preserve">must ensure that they have arrangements in place to deal with accidents, incidents and emergencies. </w:t>
      </w:r>
    </w:p>
    <w:p w:rsidR="004837F3" w:rsidRPr="008C6ABD" w:rsidRDefault="00FF0B82" w:rsidP="00FF0B82">
      <w:pPr>
        <w:spacing w:after="0"/>
        <w:rPr>
          <w:rFonts w:eastAsia="Times New Roman" w:cs="Times New Roman"/>
          <w:szCs w:val="24"/>
          <w:lang w:eastAsia="en-GB"/>
        </w:rPr>
      </w:pPr>
      <w:r w:rsidRPr="008C6ABD">
        <w:rPr>
          <w:rFonts w:eastAsia="Times New Roman" w:cs="Times New Roman"/>
          <w:szCs w:val="24"/>
          <w:lang w:eastAsia="en-GB"/>
        </w:rPr>
        <w:t xml:space="preserve">This may include the provision of additional first aid facilities and safety drills. </w:t>
      </w:r>
    </w:p>
    <w:p w:rsidR="004837F3" w:rsidRPr="008C6ABD" w:rsidRDefault="00FF0B82" w:rsidP="00FF0B82">
      <w:pPr>
        <w:spacing w:after="0"/>
        <w:rPr>
          <w:rFonts w:eastAsia="Times New Roman" w:cs="Times New Roman"/>
          <w:szCs w:val="24"/>
          <w:lang w:eastAsia="en-GB"/>
        </w:rPr>
      </w:pPr>
      <w:r w:rsidRPr="008C6ABD">
        <w:rPr>
          <w:rFonts w:eastAsia="Times New Roman" w:cs="Times New Roman"/>
          <w:szCs w:val="24"/>
          <w:lang w:eastAsia="en-GB"/>
        </w:rPr>
        <w:t xml:space="preserve">The information concerning these arrangements must be readily available and displayed if necessary, together with the provision of suitable warning and communication systems. </w:t>
      </w:r>
    </w:p>
    <w:p w:rsidR="004837F3" w:rsidRPr="008C6ABD" w:rsidRDefault="00FF0B82" w:rsidP="00FF0B82">
      <w:pPr>
        <w:spacing w:after="0"/>
        <w:rPr>
          <w:rFonts w:eastAsia="Times New Roman" w:cs="Times New Roman"/>
          <w:szCs w:val="24"/>
          <w:lang w:eastAsia="en-GB"/>
        </w:rPr>
      </w:pPr>
      <w:r w:rsidRPr="008C6ABD">
        <w:rPr>
          <w:rFonts w:eastAsia="Times New Roman" w:cs="Times New Roman"/>
          <w:szCs w:val="24"/>
          <w:lang w:eastAsia="en-GB"/>
        </w:rPr>
        <w:t>Should an incident then occur, the employer must then take immediate steps to restore the situation to normal and control the effects that led to the incident.</w:t>
      </w:r>
    </w:p>
    <w:p w:rsidR="008C6ABD" w:rsidRDefault="008C6ABD">
      <w:pPr>
        <w:spacing w:before="0" w:after="200" w:line="276" w:lineRule="auto"/>
        <w:rPr>
          <w:rFonts w:ascii="Arial" w:eastAsia="Times New Roman" w:hAnsi="Arial" w:cs="Arial"/>
          <w:b/>
          <w:szCs w:val="24"/>
          <w:lang w:eastAsia="en-GB"/>
        </w:rPr>
      </w:pPr>
      <w:r>
        <w:rPr>
          <w:rFonts w:ascii="Arial" w:eastAsia="Times New Roman" w:hAnsi="Arial" w:cs="Arial"/>
          <w:b/>
          <w:szCs w:val="24"/>
          <w:lang w:eastAsia="en-GB"/>
        </w:rPr>
        <w:br w:type="page"/>
      </w:r>
    </w:p>
    <w:p w:rsidR="00FF0B82" w:rsidRPr="008C6ABD" w:rsidRDefault="008C6ABD" w:rsidP="00FF0B82">
      <w:pPr>
        <w:spacing w:after="0"/>
        <w:rPr>
          <w:rFonts w:eastAsia="Times New Roman" w:cs="Times New Roman"/>
          <w:b/>
          <w:sz w:val="28"/>
          <w:szCs w:val="28"/>
          <w:lang w:eastAsia="en-GB"/>
        </w:rPr>
      </w:pPr>
      <w:r>
        <w:rPr>
          <w:rFonts w:eastAsia="Times New Roman" w:cs="Times New Roman"/>
          <w:b/>
          <w:sz w:val="28"/>
          <w:szCs w:val="28"/>
          <w:lang w:eastAsia="en-GB"/>
        </w:rPr>
        <w:lastRenderedPageBreak/>
        <w:t>Step T</w:t>
      </w:r>
      <w:r w:rsidR="00FF0B82" w:rsidRPr="008C6ABD">
        <w:rPr>
          <w:rFonts w:eastAsia="Times New Roman" w:cs="Times New Roman"/>
          <w:b/>
          <w:sz w:val="28"/>
          <w:szCs w:val="28"/>
          <w:lang w:eastAsia="en-GB"/>
        </w:rPr>
        <w:t>wo</w:t>
      </w:r>
    </w:p>
    <w:p w:rsidR="00FF0B82" w:rsidRPr="008C6ABD" w:rsidRDefault="00FF0B82" w:rsidP="00FF0B82">
      <w:pPr>
        <w:spacing w:after="0"/>
        <w:rPr>
          <w:rFonts w:eastAsia="Times New Roman" w:cs="Times New Roman"/>
          <w:szCs w:val="24"/>
          <w:lang w:eastAsia="en-GB"/>
        </w:rPr>
      </w:pPr>
      <w:r w:rsidRPr="008C6ABD">
        <w:rPr>
          <w:rFonts w:eastAsia="Times New Roman" w:cs="Times New Roman"/>
          <w:szCs w:val="24"/>
          <w:lang w:eastAsia="en-GB"/>
        </w:rPr>
        <w:t>Decide what precautions are needed -You must not allow work to be carried out where hazardous substances are involved, wi</w:t>
      </w:r>
      <w:r w:rsidR="004837F3" w:rsidRPr="008C6ABD">
        <w:rPr>
          <w:rFonts w:eastAsia="Times New Roman" w:cs="Times New Roman"/>
          <w:szCs w:val="24"/>
          <w:lang w:eastAsia="en-GB"/>
        </w:rPr>
        <w:t xml:space="preserve">thout considering the risks and </w:t>
      </w:r>
      <w:r w:rsidRPr="008C6ABD">
        <w:rPr>
          <w:rFonts w:eastAsia="Times New Roman" w:cs="Times New Roman"/>
          <w:szCs w:val="24"/>
          <w:lang w:eastAsia="en-GB"/>
        </w:rPr>
        <w:t xml:space="preserve">putting precautionary measures in place to protect employees and others who may be </w:t>
      </w:r>
      <w:proofErr w:type="gramStart"/>
      <w:r w:rsidRPr="008C6ABD">
        <w:rPr>
          <w:rFonts w:eastAsia="Times New Roman" w:cs="Times New Roman"/>
          <w:szCs w:val="24"/>
          <w:lang w:eastAsia="en-GB"/>
        </w:rPr>
        <w:t>effected</w:t>
      </w:r>
      <w:proofErr w:type="gramEnd"/>
      <w:r w:rsidRPr="008C6ABD">
        <w:rPr>
          <w:rFonts w:eastAsia="Times New Roman" w:cs="Times New Roman"/>
          <w:szCs w:val="24"/>
          <w:lang w:eastAsia="en-GB"/>
        </w:rPr>
        <w:t xml:space="preserve"> by the work. </w:t>
      </w:r>
    </w:p>
    <w:p w:rsidR="004837F3" w:rsidRPr="008C6ABD" w:rsidRDefault="008C6ABD" w:rsidP="00FF0B82">
      <w:pPr>
        <w:spacing w:after="0"/>
        <w:rPr>
          <w:rFonts w:eastAsia="Times New Roman" w:cs="Times New Roman"/>
          <w:b/>
          <w:sz w:val="28"/>
          <w:szCs w:val="28"/>
          <w:lang w:eastAsia="en-GB"/>
        </w:rPr>
      </w:pPr>
      <w:r>
        <w:rPr>
          <w:rFonts w:eastAsia="Times New Roman" w:cs="Times New Roman"/>
          <w:b/>
          <w:sz w:val="28"/>
          <w:szCs w:val="28"/>
          <w:lang w:eastAsia="en-GB"/>
        </w:rPr>
        <w:t>Step T</w:t>
      </w:r>
      <w:r w:rsidR="00FF0B82" w:rsidRPr="008C6ABD">
        <w:rPr>
          <w:rFonts w:eastAsia="Times New Roman" w:cs="Times New Roman"/>
          <w:b/>
          <w:sz w:val="28"/>
          <w:szCs w:val="28"/>
          <w:lang w:eastAsia="en-GB"/>
        </w:rPr>
        <w:t>hree</w:t>
      </w:r>
    </w:p>
    <w:p w:rsidR="00BD4B6B" w:rsidRPr="008C6ABD" w:rsidRDefault="00FF0B82" w:rsidP="00FF0B82">
      <w:pPr>
        <w:spacing w:after="0"/>
        <w:rPr>
          <w:rFonts w:eastAsia="Times New Roman" w:cs="Times New Roman"/>
          <w:szCs w:val="24"/>
          <w:lang w:eastAsia="en-GB"/>
        </w:rPr>
      </w:pPr>
      <w:r w:rsidRPr="008C6ABD">
        <w:rPr>
          <w:rFonts w:eastAsia="Times New Roman" w:cs="Times New Roman"/>
          <w:szCs w:val="24"/>
          <w:lang w:eastAsia="en-GB"/>
        </w:rPr>
        <w:t>Prevent or adequately control exposure</w:t>
      </w:r>
      <w:r w:rsidR="004837F3" w:rsidRPr="008C6ABD">
        <w:rPr>
          <w:rFonts w:eastAsia="Times New Roman" w:cs="Times New Roman"/>
          <w:szCs w:val="24"/>
          <w:lang w:eastAsia="en-GB"/>
        </w:rPr>
        <w:t xml:space="preserve"> </w:t>
      </w:r>
      <w:r w:rsidRPr="008C6ABD">
        <w:rPr>
          <w:rFonts w:eastAsia="Times New Roman" w:cs="Times New Roman"/>
          <w:szCs w:val="24"/>
          <w:lang w:eastAsia="en-GB"/>
        </w:rPr>
        <w:t xml:space="preserve">-There is a hierarchy of control measures that should be applied to hazardous substances, which is shown below in descending order of priority: </w:t>
      </w:r>
    </w:p>
    <w:p w:rsidR="004837F3" w:rsidRPr="00BD4B6B" w:rsidRDefault="00FF0B82" w:rsidP="008C6ABD">
      <w:pPr>
        <w:pStyle w:val="List1"/>
        <w:numPr>
          <w:ilvl w:val="1"/>
          <w:numId w:val="27"/>
        </w:numPr>
        <w:rPr>
          <w:lang w:eastAsia="en-GB"/>
        </w:rPr>
      </w:pPr>
      <w:r w:rsidRPr="00BD4B6B">
        <w:rPr>
          <w:lang w:eastAsia="en-GB"/>
        </w:rPr>
        <w:t xml:space="preserve">Elimination of the hazardous substance at source </w:t>
      </w:r>
    </w:p>
    <w:p w:rsidR="00FF0B82" w:rsidRPr="00BD4B6B" w:rsidRDefault="00FF0B82" w:rsidP="008C6ABD">
      <w:pPr>
        <w:pStyle w:val="List1"/>
        <w:numPr>
          <w:ilvl w:val="1"/>
          <w:numId w:val="27"/>
        </w:numPr>
        <w:rPr>
          <w:lang w:eastAsia="en-GB"/>
        </w:rPr>
      </w:pPr>
      <w:r w:rsidRPr="00BD4B6B">
        <w:rPr>
          <w:lang w:eastAsia="en-GB"/>
        </w:rPr>
        <w:t xml:space="preserve">Substitute the substance for a less hazardous alternative </w:t>
      </w:r>
    </w:p>
    <w:p w:rsidR="00FF0B82" w:rsidRPr="00BD4B6B" w:rsidRDefault="00FF0B82" w:rsidP="008C6ABD">
      <w:pPr>
        <w:pStyle w:val="List1"/>
        <w:numPr>
          <w:ilvl w:val="1"/>
          <w:numId w:val="27"/>
        </w:numPr>
        <w:rPr>
          <w:lang w:eastAsia="en-GB"/>
        </w:rPr>
      </w:pPr>
      <w:r w:rsidRPr="00BD4B6B">
        <w:rPr>
          <w:lang w:eastAsia="en-GB"/>
        </w:rPr>
        <w:t>Enclosure of the process</w:t>
      </w:r>
    </w:p>
    <w:p w:rsidR="00FF0B82" w:rsidRPr="00BD4B6B" w:rsidRDefault="00FF0B82" w:rsidP="008C6ABD">
      <w:pPr>
        <w:pStyle w:val="List1"/>
        <w:numPr>
          <w:ilvl w:val="1"/>
          <w:numId w:val="27"/>
        </w:numPr>
        <w:rPr>
          <w:lang w:eastAsia="en-GB"/>
        </w:rPr>
      </w:pPr>
      <w:r w:rsidRPr="00BD4B6B">
        <w:rPr>
          <w:lang w:eastAsia="en-GB"/>
        </w:rPr>
        <w:t>Use plant or processes which minimise the production of the hazardous substance</w:t>
      </w:r>
    </w:p>
    <w:p w:rsidR="00FF0B82" w:rsidRPr="00BD4B6B" w:rsidRDefault="00FF0B82" w:rsidP="008C6ABD">
      <w:pPr>
        <w:pStyle w:val="List1"/>
        <w:numPr>
          <w:ilvl w:val="1"/>
          <w:numId w:val="27"/>
        </w:numPr>
        <w:rPr>
          <w:lang w:eastAsia="en-GB"/>
        </w:rPr>
      </w:pPr>
      <w:r w:rsidRPr="00BD4B6B">
        <w:rPr>
          <w:lang w:eastAsia="en-GB"/>
        </w:rPr>
        <w:t xml:space="preserve">Partial enclosure, supplemented with the use of engineering controls </w:t>
      </w:r>
    </w:p>
    <w:p w:rsidR="00FF0B82" w:rsidRPr="00BD4B6B" w:rsidRDefault="00FF0B82" w:rsidP="008C6ABD">
      <w:pPr>
        <w:pStyle w:val="List1"/>
        <w:numPr>
          <w:ilvl w:val="1"/>
          <w:numId w:val="27"/>
        </w:numPr>
        <w:rPr>
          <w:lang w:eastAsia="en-GB"/>
        </w:rPr>
      </w:pPr>
      <w:r w:rsidRPr="00BD4B6B">
        <w:rPr>
          <w:lang w:eastAsia="en-GB"/>
        </w:rPr>
        <w:t>Use of engineering controls</w:t>
      </w:r>
    </w:p>
    <w:p w:rsidR="00FF0B82" w:rsidRPr="00BD4B6B" w:rsidRDefault="00FF0B82" w:rsidP="008C6ABD">
      <w:pPr>
        <w:pStyle w:val="List1"/>
        <w:numPr>
          <w:ilvl w:val="1"/>
          <w:numId w:val="27"/>
        </w:numPr>
        <w:rPr>
          <w:lang w:eastAsia="en-GB"/>
        </w:rPr>
      </w:pPr>
      <w:r w:rsidRPr="00BD4B6B">
        <w:rPr>
          <w:lang w:eastAsia="en-GB"/>
        </w:rPr>
        <w:t>Increasing general ventilation</w:t>
      </w:r>
    </w:p>
    <w:p w:rsidR="00FF0B82" w:rsidRPr="00BD4B6B" w:rsidRDefault="00FF0B82" w:rsidP="008C6ABD">
      <w:pPr>
        <w:pStyle w:val="List1"/>
        <w:numPr>
          <w:ilvl w:val="1"/>
          <w:numId w:val="27"/>
        </w:numPr>
        <w:rPr>
          <w:lang w:eastAsia="en-GB"/>
        </w:rPr>
      </w:pPr>
      <w:r w:rsidRPr="00BD4B6B">
        <w:rPr>
          <w:lang w:eastAsia="en-GB"/>
        </w:rPr>
        <w:t xml:space="preserve">Removal of persons from the hazard </w:t>
      </w:r>
    </w:p>
    <w:p w:rsidR="00FF0B82" w:rsidRPr="00BD4B6B" w:rsidRDefault="00FF0B82" w:rsidP="008C6ABD">
      <w:pPr>
        <w:pStyle w:val="List1"/>
        <w:numPr>
          <w:ilvl w:val="1"/>
          <w:numId w:val="27"/>
        </w:numPr>
        <w:rPr>
          <w:lang w:eastAsia="en-GB"/>
        </w:rPr>
      </w:pPr>
      <w:r w:rsidRPr="00BD4B6B">
        <w:rPr>
          <w:lang w:eastAsia="en-GB"/>
        </w:rPr>
        <w:t>Limit the time persons are exposed to the hazardous substances (e.g. use a system of task rotation)</w:t>
      </w:r>
    </w:p>
    <w:p w:rsidR="00FF0B82" w:rsidRPr="00BD4B6B" w:rsidRDefault="00FF0B82" w:rsidP="008C6ABD">
      <w:pPr>
        <w:pStyle w:val="List1"/>
        <w:numPr>
          <w:ilvl w:val="1"/>
          <w:numId w:val="27"/>
        </w:numPr>
        <w:rPr>
          <w:lang w:eastAsia="en-GB"/>
        </w:rPr>
      </w:pPr>
      <w:r w:rsidRPr="00BD4B6B">
        <w:rPr>
          <w:lang w:eastAsia="en-GB"/>
        </w:rPr>
        <w:t>Increased hygiene procedures (cleaning of contamination)</w:t>
      </w:r>
    </w:p>
    <w:p w:rsidR="00FF0B82" w:rsidRPr="00BD4B6B" w:rsidRDefault="00FF0B82" w:rsidP="008C6ABD">
      <w:pPr>
        <w:pStyle w:val="List1"/>
        <w:numPr>
          <w:ilvl w:val="1"/>
          <w:numId w:val="27"/>
        </w:numPr>
        <w:rPr>
          <w:lang w:eastAsia="en-GB"/>
        </w:rPr>
      </w:pPr>
      <w:r w:rsidRPr="00BD4B6B">
        <w:rPr>
          <w:lang w:eastAsia="en-GB"/>
        </w:rPr>
        <w:t xml:space="preserve">Provision of information, instruction and training </w:t>
      </w:r>
    </w:p>
    <w:p w:rsidR="004837F3" w:rsidRPr="008C6ABD" w:rsidRDefault="00FF0B82" w:rsidP="008C6ABD">
      <w:pPr>
        <w:pStyle w:val="List1"/>
        <w:numPr>
          <w:ilvl w:val="1"/>
          <w:numId w:val="27"/>
        </w:numPr>
        <w:rPr>
          <w:rFonts w:cstheme="minorBidi"/>
          <w:lang w:eastAsia="en-GB"/>
        </w:rPr>
      </w:pPr>
      <w:r w:rsidRPr="00BD4B6B">
        <w:rPr>
          <w:lang w:eastAsia="en-GB"/>
        </w:rPr>
        <w:t xml:space="preserve">Provision of Personal Protective Equipment. </w:t>
      </w:r>
    </w:p>
    <w:p w:rsidR="00FF0B82" w:rsidRPr="008C6ABD" w:rsidRDefault="00FF0B82" w:rsidP="00FF0B82">
      <w:pPr>
        <w:spacing w:after="0"/>
        <w:rPr>
          <w:rFonts w:eastAsia="Times New Roman" w:cs="Times New Roman"/>
          <w:b/>
          <w:sz w:val="28"/>
          <w:szCs w:val="28"/>
          <w:lang w:eastAsia="en-GB"/>
        </w:rPr>
      </w:pPr>
      <w:r w:rsidRPr="008C6ABD">
        <w:rPr>
          <w:rFonts w:eastAsia="Times New Roman" w:cs="Times New Roman"/>
          <w:b/>
          <w:sz w:val="28"/>
          <w:szCs w:val="28"/>
          <w:lang w:eastAsia="en-GB"/>
        </w:rPr>
        <w:t>S</w:t>
      </w:r>
      <w:r w:rsidR="008C6ABD" w:rsidRPr="008C6ABD">
        <w:rPr>
          <w:rFonts w:eastAsia="Times New Roman" w:cs="Times New Roman"/>
          <w:b/>
          <w:sz w:val="28"/>
          <w:szCs w:val="28"/>
          <w:lang w:eastAsia="en-GB"/>
        </w:rPr>
        <w:t>tep F</w:t>
      </w:r>
      <w:r w:rsidRPr="008C6ABD">
        <w:rPr>
          <w:rFonts w:eastAsia="Times New Roman" w:cs="Times New Roman"/>
          <w:b/>
          <w:sz w:val="28"/>
          <w:szCs w:val="28"/>
          <w:lang w:eastAsia="en-GB"/>
        </w:rPr>
        <w:t>our</w:t>
      </w:r>
    </w:p>
    <w:p w:rsidR="00BD4B6B" w:rsidRDefault="00FF0B82" w:rsidP="008C6ABD">
      <w:pPr>
        <w:rPr>
          <w:lang w:eastAsia="en-GB"/>
        </w:rPr>
      </w:pPr>
      <w:r w:rsidRPr="00932039">
        <w:rPr>
          <w:lang w:eastAsia="en-GB"/>
        </w:rPr>
        <w:t xml:space="preserve">Ensure the control measures are maintained and used properly and that the safety procedures are followed. </w:t>
      </w:r>
    </w:p>
    <w:p w:rsidR="004837F3" w:rsidRPr="008C6ABD" w:rsidRDefault="00FF0B82" w:rsidP="008C6ABD">
      <w:pPr>
        <w:rPr>
          <w:lang w:eastAsia="en-GB"/>
        </w:rPr>
      </w:pPr>
      <w:r w:rsidRPr="00932039">
        <w:rPr>
          <w:lang w:eastAsia="en-GB"/>
        </w:rPr>
        <w:t xml:space="preserve">All control measures have to be maintained to ensure that they are still effective. If not otherwise specified, the measures taken should include visual checks and examinations as prescribed by the manufacturer. </w:t>
      </w:r>
    </w:p>
    <w:p w:rsidR="00FF0B82" w:rsidRPr="00932039" w:rsidRDefault="00FF0B82" w:rsidP="008C6ABD">
      <w:pPr>
        <w:rPr>
          <w:lang w:eastAsia="en-GB"/>
        </w:rPr>
      </w:pPr>
      <w:r w:rsidRPr="00932039">
        <w:rPr>
          <w:lang w:eastAsia="en-GB"/>
        </w:rPr>
        <w:t>There is a legal requirement to ensure that all LEV plant is thoroughly examined and tested at least once in every 14 months. There is also a requirement to ensure that RPE is thoroughly examined at least once a month, this requirement does not apply to sin</w:t>
      </w:r>
      <w:r w:rsidR="008C6ABD">
        <w:rPr>
          <w:lang w:eastAsia="en-GB"/>
        </w:rPr>
        <w:t>gle use disposable respirators.</w:t>
      </w:r>
    </w:p>
    <w:p w:rsidR="00FF0B82" w:rsidRPr="00932039" w:rsidRDefault="00FF0B82" w:rsidP="00FF0B82">
      <w:pPr>
        <w:spacing w:after="0"/>
        <w:jc w:val="right"/>
        <w:rPr>
          <w:rFonts w:ascii="Arial" w:eastAsia="Times New Roman" w:hAnsi="Arial" w:cs="Arial"/>
          <w:szCs w:val="24"/>
          <w:lang w:eastAsia="en-GB"/>
        </w:rPr>
      </w:pPr>
    </w:p>
    <w:p w:rsidR="004837F3" w:rsidRPr="008C6ABD" w:rsidRDefault="008C6ABD" w:rsidP="00FF0B82">
      <w:pPr>
        <w:spacing w:after="0"/>
        <w:rPr>
          <w:rFonts w:eastAsia="Times New Roman" w:cs="Times New Roman"/>
          <w:b/>
          <w:sz w:val="28"/>
          <w:szCs w:val="28"/>
          <w:lang w:eastAsia="en-GB"/>
        </w:rPr>
      </w:pPr>
      <w:r w:rsidRPr="008C6ABD">
        <w:rPr>
          <w:rFonts w:eastAsia="Times New Roman" w:cs="Times New Roman"/>
          <w:b/>
          <w:sz w:val="28"/>
          <w:szCs w:val="28"/>
          <w:lang w:eastAsia="en-GB"/>
        </w:rPr>
        <w:lastRenderedPageBreak/>
        <w:t>Step F</w:t>
      </w:r>
      <w:r w:rsidR="00FF0B82" w:rsidRPr="008C6ABD">
        <w:rPr>
          <w:rFonts w:eastAsia="Times New Roman" w:cs="Times New Roman"/>
          <w:b/>
          <w:sz w:val="28"/>
          <w:szCs w:val="28"/>
          <w:lang w:eastAsia="en-GB"/>
        </w:rPr>
        <w:t>ive</w:t>
      </w:r>
    </w:p>
    <w:p w:rsidR="00BD4B6B" w:rsidRDefault="00FF0B82" w:rsidP="008C6ABD">
      <w:pPr>
        <w:rPr>
          <w:lang w:eastAsia="en-GB"/>
        </w:rPr>
      </w:pPr>
      <w:r w:rsidRPr="00932039">
        <w:rPr>
          <w:lang w:eastAsia="en-GB"/>
        </w:rPr>
        <w:t xml:space="preserve">Monitor exposures. </w:t>
      </w:r>
    </w:p>
    <w:p w:rsidR="00FF0B82" w:rsidRPr="00932039" w:rsidRDefault="00FF0B82" w:rsidP="008C6ABD">
      <w:pPr>
        <w:rPr>
          <w:lang w:eastAsia="en-GB"/>
        </w:rPr>
      </w:pPr>
      <w:r w:rsidRPr="00932039">
        <w:rPr>
          <w:lang w:eastAsia="en-GB"/>
        </w:rPr>
        <w:t>Measure the concentration of hazardous substances in the air breathed in by workers where your assessment concludes that:</w:t>
      </w:r>
    </w:p>
    <w:p w:rsidR="00FF0B82" w:rsidRPr="00BD4B6B" w:rsidRDefault="00FF0B82" w:rsidP="008C6ABD">
      <w:pPr>
        <w:pStyle w:val="List1"/>
        <w:rPr>
          <w:lang w:eastAsia="en-GB"/>
        </w:rPr>
      </w:pPr>
      <w:r w:rsidRPr="00BD4B6B">
        <w:rPr>
          <w:lang w:eastAsia="en-GB"/>
        </w:rPr>
        <w:t>There could be serious risks to health if control measures failed</w:t>
      </w:r>
    </w:p>
    <w:p w:rsidR="00FF0B82" w:rsidRPr="00BD4B6B" w:rsidRDefault="00FF0B82" w:rsidP="008C6ABD">
      <w:pPr>
        <w:pStyle w:val="List1"/>
        <w:rPr>
          <w:lang w:eastAsia="en-GB"/>
        </w:rPr>
      </w:pPr>
      <w:r w:rsidRPr="00BD4B6B">
        <w:rPr>
          <w:lang w:eastAsia="en-GB"/>
        </w:rPr>
        <w:t>Exposure limits might be exceeded; or</w:t>
      </w:r>
    </w:p>
    <w:p w:rsidR="00FF0B82" w:rsidRPr="00BD4B6B" w:rsidRDefault="00FF0B82" w:rsidP="008C6ABD">
      <w:pPr>
        <w:pStyle w:val="List1"/>
        <w:rPr>
          <w:lang w:eastAsia="en-GB"/>
        </w:rPr>
      </w:pPr>
      <w:r w:rsidRPr="00BD4B6B">
        <w:rPr>
          <w:lang w:eastAsia="en-GB"/>
        </w:rPr>
        <w:t xml:space="preserve">Control measures might not be working properly. Workplace exposure limits </w:t>
      </w:r>
    </w:p>
    <w:p w:rsidR="00FF0B82" w:rsidRPr="00BD4B6B" w:rsidRDefault="00FF0B82" w:rsidP="008C6ABD">
      <w:pPr>
        <w:pStyle w:val="List1"/>
        <w:rPr>
          <w:lang w:eastAsia="en-GB"/>
        </w:rPr>
      </w:pPr>
      <w:r w:rsidRPr="00BD4B6B">
        <w:rPr>
          <w:lang w:eastAsia="en-GB"/>
        </w:rPr>
        <w:t xml:space="preserve">(WELs) are as the name suggests limits of the amount of hazardous substances people should be exposed to at work. </w:t>
      </w:r>
    </w:p>
    <w:p w:rsidR="00FF0B82" w:rsidRPr="00BD4B6B" w:rsidRDefault="00FF0B82" w:rsidP="008C6ABD">
      <w:pPr>
        <w:pStyle w:val="List1"/>
        <w:rPr>
          <w:lang w:eastAsia="en-GB"/>
        </w:rPr>
      </w:pPr>
      <w:r w:rsidRPr="00BD4B6B">
        <w:rPr>
          <w:lang w:eastAsia="en-GB"/>
        </w:rPr>
        <w:t>WELs are concentrations of hazardous substances in the air, averaged over a specified time period, referred to as a time</w:t>
      </w:r>
      <w:r w:rsidR="004837F3" w:rsidRPr="00BD4B6B">
        <w:rPr>
          <w:lang w:eastAsia="en-GB"/>
        </w:rPr>
        <w:t xml:space="preserve"> </w:t>
      </w:r>
      <w:r w:rsidRPr="00BD4B6B">
        <w:rPr>
          <w:lang w:eastAsia="en-GB"/>
        </w:rPr>
        <w:t xml:space="preserve">-weighted average (TWA). </w:t>
      </w:r>
      <w:proofErr w:type="gramStart"/>
      <w:r w:rsidRPr="00BD4B6B">
        <w:rPr>
          <w:lang w:eastAsia="en-GB"/>
        </w:rPr>
        <w:t>Two time</w:t>
      </w:r>
      <w:proofErr w:type="gramEnd"/>
      <w:r w:rsidRPr="00BD4B6B">
        <w:rPr>
          <w:lang w:eastAsia="en-GB"/>
        </w:rPr>
        <w:t xml:space="preserve"> periods are used: </w:t>
      </w:r>
    </w:p>
    <w:p w:rsidR="00FF0B82" w:rsidRPr="00BD4B6B" w:rsidRDefault="00FF0B82" w:rsidP="008C6ABD">
      <w:pPr>
        <w:pStyle w:val="List1"/>
        <w:rPr>
          <w:lang w:eastAsia="en-GB"/>
        </w:rPr>
      </w:pPr>
      <w:r w:rsidRPr="00BD4B6B">
        <w:rPr>
          <w:lang w:eastAsia="en-GB"/>
        </w:rPr>
        <w:t xml:space="preserve">Long term exposure limits (8 hours) </w:t>
      </w:r>
    </w:p>
    <w:p w:rsidR="004837F3" w:rsidRPr="008C6ABD" w:rsidRDefault="00FF0B82" w:rsidP="008C6ABD">
      <w:pPr>
        <w:pStyle w:val="List1"/>
        <w:rPr>
          <w:lang w:eastAsia="en-GB"/>
        </w:rPr>
      </w:pPr>
      <w:r w:rsidRPr="00BD4B6B">
        <w:rPr>
          <w:lang w:eastAsia="en-GB"/>
        </w:rPr>
        <w:t>Short term exposure limits (15 mins) –</w:t>
      </w:r>
      <w:r w:rsidR="004837F3" w:rsidRPr="00BD4B6B">
        <w:rPr>
          <w:lang w:eastAsia="en-GB"/>
        </w:rPr>
        <w:t xml:space="preserve"> </w:t>
      </w:r>
      <w:r w:rsidRPr="00BD4B6B">
        <w:rPr>
          <w:lang w:eastAsia="en-GB"/>
        </w:rPr>
        <w:t xml:space="preserve">set up to help prevent effects such as eye irritation, which may occur following brief exposure. </w:t>
      </w:r>
    </w:p>
    <w:p w:rsidR="00FF0B82" w:rsidRPr="00BD4B6B" w:rsidRDefault="00FF0B82" w:rsidP="008C6ABD">
      <w:pPr>
        <w:rPr>
          <w:lang w:eastAsia="en-GB"/>
        </w:rPr>
      </w:pPr>
      <w:r w:rsidRPr="00932039">
        <w:rPr>
          <w:lang w:eastAsia="en-GB"/>
        </w:rPr>
        <w:t xml:space="preserve">Workplace exposure limits are levels above which there is a known risk to health </w:t>
      </w:r>
      <w:r w:rsidRPr="00BD4B6B">
        <w:rPr>
          <w:lang w:eastAsia="en-GB"/>
        </w:rPr>
        <w:t xml:space="preserve">these must never be exceeded. </w:t>
      </w:r>
    </w:p>
    <w:p w:rsidR="004837F3" w:rsidRPr="008C6ABD" w:rsidRDefault="00FF0B82" w:rsidP="008C6ABD">
      <w:pPr>
        <w:rPr>
          <w:i/>
          <w:lang w:eastAsia="en-GB"/>
        </w:rPr>
      </w:pPr>
      <w:r w:rsidRPr="008C6ABD">
        <w:rPr>
          <w:i/>
          <w:lang w:eastAsia="en-GB"/>
        </w:rPr>
        <w:t>N.B. There is no absolute “safe” level of exposure for dangerous substances, and employers should aim to bring exposure to the lowest achievable level.</w:t>
      </w:r>
    </w:p>
    <w:p w:rsidR="004837F3" w:rsidRPr="006F4AAB" w:rsidRDefault="006F4AAB" w:rsidP="00FF0B82">
      <w:pPr>
        <w:spacing w:after="0"/>
        <w:rPr>
          <w:rFonts w:eastAsia="Times New Roman" w:cs="Times New Roman"/>
          <w:b/>
          <w:sz w:val="28"/>
          <w:szCs w:val="28"/>
          <w:lang w:eastAsia="en-GB"/>
        </w:rPr>
      </w:pPr>
      <w:r>
        <w:rPr>
          <w:rFonts w:eastAsia="Times New Roman" w:cs="Times New Roman"/>
          <w:b/>
          <w:sz w:val="28"/>
          <w:szCs w:val="28"/>
          <w:lang w:eastAsia="en-GB"/>
        </w:rPr>
        <w:t>Step S</w:t>
      </w:r>
      <w:r w:rsidR="00FF0B82" w:rsidRPr="006F4AAB">
        <w:rPr>
          <w:rFonts w:eastAsia="Times New Roman" w:cs="Times New Roman"/>
          <w:b/>
          <w:sz w:val="28"/>
          <w:szCs w:val="28"/>
          <w:lang w:eastAsia="en-GB"/>
        </w:rPr>
        <w:t>ix</w:t>
      </w:r>
    </w:p>
    <w:p w:rsidR="00BD4B6B" w:rsidRPr="006F4AAB" w:rsidRDefault="00FF0B82" w:rsidP="006F4AAB">
      <w:pPr>
        <w:rPr>
          <w:lang w:eastAsia="en-GB"/>
        </w:rPr>
      </w:pPr>
      <w:r w:rsidRPr="00932039">
        <w:rPr>
          <w:lang w:eastAsia="en-GB"/>
        </w:rPr>
        <w:t xml:space="preserve">Carry out appropriate health surveillance, if applicable </w:t>
      </w:r>
      <w:proofErr w:type="gramStart"/>
      <w:r w:rsidRPr="00932039">
        <w:rPr>
          <w:lang w:eastAsia="en-GB"/>
        </w:rPr>
        <w:t>For</w:t>
      </w:r>
      <w:proofErr w:type="gramEnd"/>
      <w:r w:rsidRPr="00932039">
        <w:rPr>
          <w:lang w:eastAsia="en-GB"/>
        </w:rPr>
        <w:t xml:space="preserve"> certain hazardous substances there is a requirement to carry out health surveillance. </w:t>
      </w:r>
    </w:p>
    <w:p w:rsidR="00BD4B6B" w:rsidRDefault="00FF0B82" w:rsidP="006F4AAB">
      <w:pPr>
        <w:rPr>
          <w:lang w:eastAsia="en-GB"/>
        </w:rPr>
      </w:pPr>
      <w:r w:rsidRPr="00932039">
        <w:rPr>
          <w:lang w:eastAsia="en-GB"/>
        </w:rPr>
        <w:t xml:space="preserve">These substances are listed in the Regulations. </w:t>
      </w:r>
    </w:p>
    <w:p w:rsidR="00FF0B82" w:rsidRPr="006F4AAB" w:rsidRDefault="00FF0B82" w:rsidP="006F4AAB">
      <w:pPr>
        <w:rPr>
          <w:lang w:eastAsia="en-GB"/>
        </w:rPr>
      </w:pPr>
      <w:r w:rsidRPr="00932039">
        <w:rPr>
          <w:lang w:eastAsia="en-GB"/>
        </w:rPr>
        <w:t>Health Surveillance may also be necessary in situations where early detection will be beneficial in arresting the progression of ill health</w:t>
      </w:r>
    </w:p>
    <w:p w:rsidR="004837F3" w:rsidRPr="006F4AAB" w:rsidRDefault="006F4AAB" w:rsidP="00FF0B82">
      <w:pPr>
        <w:spacing w:after="0"/>
        <w:rPr>
          <w:rFonts w:eastAsia="Times New Roman" w:cs="Times New Roman"/>
          <w:b/>
          <w:sz w:val="28"/>
          <w:szCs w:val="28"/>
          <w:lang w:eastAsia="en-GB"/>
        </w:rPr>
      </w:pPr>
      <w:r w:rsidRPr="006F4AAB">
        <w:rPr>
          <w:rFonts w:eastAsia="Times New Roman" w:cs="Times New Roman"/>
          <w:b/>
          <w:sz w:val="28"/>
          <w:szCs w:val="28"/>
          <w:lang w:eastAsia="en-GB"/>
        </w:rPr>
        <w:t>Step S</w:t>
      </w:r>
      <w:r w:rsidR="00FF0B82" w:rsidRPr="006F4AAB">
        <w:rPr>
          <w:rFonts w:eastAsia="Times New Roman" w:cs="Times New Roman"/>
          <w:b/>
          <w:sz w:val="28"/>
          <w:szCs w:val="28"/>
          <w:lang w:eastAsia="en-GB"/>
        </w:rPr>
        <w:t>even</w:t>
      </w:r>
    </w:p>
    <w:p w:rsidR="00BD4B6B" w:rsidRDefault="006F4AAB" w:rsidP="006F4AAB">
      <w:pPr>
        <w:rPr>
          <w:lang w:eastAsia="en-GB"/>
        </w:rPr>
      </w:pPr>
      <w:r>
        <w:rPr>
          <w:lang w:eastAsia="en-GB"/>
        </w:rPr>
        <w:t>Prepare Plans and Procedures to deal with Accidents, Incidents and E</w:t>
      </w:r>
      <w:r w:rsidR="00FF0B82" w:rsidRPr="00932039">
        <w:rPr>
          <w:lang w:eastAsia="en-GB"/>
        </w:rPr>
        <w:t xml:space="preserve">mergencies. </w:t>
      </w:r>
    </w:p>
    <w:p w:rsidR="00BD4B6B" w:rsidRDefault="00FF0B82" w:rsidP="006F4AAB">
      <w:pPr>
        <w:rPr>
          <w:lang w:eastAsia="en-GB"/>
        </w:rPr>
      </w:pPr>
      <w:r w:rsidRPr="00932039">
        <w:rPr>
          <w:lang w:eastAsia="en-GB"/>
        </w:rPr>
        <w:t xml:space="preserve">Where the work activity may lead to risk of an accident, incident or emergency involving exposure to a hazardous substance, which goes well beyond the risks associated with normal </w:t>
      </w:r>
      <w:r w:rsidRPr="00932039">
        <w:rPr>
          <w:lang w:eastAsia="en-GB"/>
        </w:rPr>
        <w:lastRenderedPageBreak/>
        <w:t>day</w:t>
      </w:r>
      <w:r w:rsidR="006F4AAB">
        <w:rPr>
          <w:lang w:eastAsia="en-GB"/>
        </w:rPr>
        <w:t xml:space="preserve"> </w:t>
      </w:r>
      <w:r w:rsidRPr="00932039">
        <w:rPr>
          <w:lang w:eastAsia="en-GB"/>
        </w:rPr>
        <w:t xml:space="preserve">to-day work, you should set up warning and communication systems to allow a suitable response immediately should any incident occur. </w:t>
      </w:r>
    </w:p>
    <w:p w:rsidR="004837F3" w:rsidRPr="00932039" w:rsidRDefault="00FF0B82" w:rsidP="006F4AAB">
      <w:pPr>
        <w:rPr>
          <w:lang w:eastAsia="en-GB"/>
        </w:rPr>
      </w:pPr>
      <w:r w:rsidRPr="00932039">
        <w:rPr>
          <w:lang w:eastAsia="en-GB"/>
        </w:rPr>
        <w:t>This is to ensure information on your emergency arrangements is available to those who need to see it, including the emergency services. It also requires these 'safety drills' to be practiced</w:t>
      </w:r>
      <w:r w:rsidR="004837F3" w:rsidRPr="00932039">
        <w:rPr>
          <w:lang w:eastAsia="en-GB"/>
        </w:rPr>
        <w:t xml:space="preserve"> </w:t>
      </w:r>
      <w:r w:rsidRPr="00932039">
        <w:rPr>
          <w:lang w:eastAsia="en-GB"/>
        </w:rPr>
        <w:t xml:space="preserve">at regular intervals. </w:t>
      </w:r>
    </w:p>
    <w:p w:rsidR="004837F3" w:rsidRPr="00932039" w:rsidRDefault="00FF0B82" w:rsidP="006F4AAB">
      <w:pPr>
        <w:rPr>
          <w:lang w:eastAsia="en-GB"/>
        </w:rPr>
      </w:pPr>
      <w:r w:rsidRPr="00932039">
        <w:rPr>
          <w:lang w:eastAsia="en-GB"/>
        </w:rPr>
        <w:t xml:space="preserve">Only those staff necessary to deal with the incident may remain in the area and they must be provided with appropriate safety equipment. </w:t>
      </w:r>
    </w:p>
    <w:p w:rsidR="00BD4B6B" w:rsidRPr="006F4AAB" w:rsidRDefault="00FF0B82" w:rsidP="006F4AAB">
      <w:pPr>
        <w:rPr>
          <w:lang w:eastAsia="en-GB"/>
        </w:rPr>
      </w:pPr>
      <w:r w:rsidRPr="00932039">
        <w:rPr>
          <w:lang w:eastAsia="en-GB"/>
        </w:rPr>
        <w:t xml:space="preserve">Do not produce emergency procedures if: </w:t>
      </w:r>
    </w:p>
    <w:p w:rsidR="00BD4B6B" w:rsidRPr="00BD4B6B" w:rsidRDefault="00FF0B82" w:rsidP="006F4AAB">
      <w:pPr>
        <w:pStyle w:val="List1"/>
        <w:rPr>
          <w:lang w:eastAsia="en-GB"/>
        </w:rPr>
      </w:pPr>
      <w:r w:rsidRPr="00BD4B6B">
        <w:rPr>
          <w:lang w:eastAsia="en-GB"/>
        </w:rPr>
        <w:t xml:space="preserve">The quantities of substances hazardous to health present in your workplace are such that they present only a slight risk to your employees' health; and </w:t>
      </w:r>
    </w:p>
    <w:p w:rsidR="004837F3" w:rsidRPr="006F4AAB" w:rsidRDefault="00FF0B82" w:rsidP="006F4AAB">
      <w:pPr>
        <w:pStyle w:val="List1"/>
        <w:rPr>
          <w:lang w:eastAsia="en-GB"/>
        </w:rPr>
      </w:pPr>
      <w:r w:rsidRPr="00BD4B6B">
        <w:rPr>
          <w:lang w:eastAsia="en-GB"/>
        </w:rPr>
        <w:t>The measures you have put in place under Step 3 are sufficient to control that risk; BUT, the requirements described in Step seven</w:t>
      </w:r>
      <w:r w:rsidR="004837F3" w:rsidRPr="00BD4B6B">
        <w:rPr>
          <w:lang w:eastAsia="en-GB"/>
        </w:rPr>
        <w:t xml:space="preserve"> </w:t>
      </w:r>
      <w:r w:rsidRPr="00BD4B6B">
        <w:rPr>
          <w:lang w:eastAsia="en-GB"/>
        </w:rPr>
        <w:t xml:space="preserve">must be complied with in full where carcinogens, mutagens or biological agents are used. </w:t>
      </w:r>
    </w:p>
    <w:p w:rsidR="00BD4B6B" w:rsidRPr="006F4AAB" w:rsidRDefault="00FF0B82" w:rsidP="006F4AAB">
      <w:pPr>
        <w:spacing w:after="0"/>
        <w:rPr>
          <w:rFonts w:eastAsia="Times New Roman" w:cs="Times New Roman"/>
          <w:b/>
          <w:sz w:val="28"/>
          <w:szCs w:val="28"/>
          <w:lang w:eastAsia="en-GB"/>
        </w:rPr>
      </w:pPr>
      <w:r w:rsidRPr="006F4AAB">
        <w:rPr>
          <w:rFonts w:eastAsia="Times New Roman" w:cs="Times New Roman"/>
          <w:b/>
          <w:sz w:val="28"/>
          <w:szCs w:val="28"/>
          <w:lang w:eastAsia="en-GB"/>
        </w:rPr>
        <w:t>S</w:t>
      </w:r>
      <w:r w:rsidR="006F4AAB" w:rsidRPr="006F4AAB">
        <w:rPr>
          <w:rFonts w:eastAsia="Times New Roman" w:cs="Times New Roman"/>
          <w:b/>
          <w:sz w:val="28"/>
          <w:szCs w:val="28"/>
          <w:lang w:eastAsia="en-GB"/>
        </w:rPr>
        <w:t>tep E</w:t>
      </w:r>
      <w:r w:rsidRPr="006F4AAB">
        <w:rPr>
          <w:rFonts w:eastAsia="Times New Roman" w:cs="Times New Roman"/>
          <w:b/>
          <w:sz w:val="28"/>
          <w:szCs w:val="28"/>
          <w:lang w:eastAsia="en-GB"/>
        </w:rPr>
        <w:t>ight</w:t>
      </w:r>
    </w:p>
    <w:p w:rsidR="00BD4B6B" w:rsidRDefault="00FF0B82" w:rsidP="006F4AAB">
      <w:pPr>
        <w:rPr>
          <w:lang w:eastAsia="en-GB"/>
        </w:rPr>
      </w:pPr>
      <w:r w:rsidRPr="00932039">
        <w:rPr>
          <w:lang w:eastAsia="en-GB"/>
        </w:rPr>
        <w:t>Ensure employees are properly informed, trained and supervised.</w:t>
      </w:r>
    </w:p>
    <w:p w:rsidR="00BD4B6B" w:rsidRPr="00BD4B6B" w:rsidRDefault="00FF0B82" w:rsidP="006F4AAB">
      <w:pPr>
        <w:pStyle w:val="List1"/>
        <w:rPr>
          <w:lang w:eastAsia="en-GB"/>
        </w:rPr>
      </w:pPr>
      <w:r w:rsidRPr="00BD4B6B">
        <w:rPr>
          <w:lang w:eastAsia="en-GB"/>
        </w:rPr>
        <w:t xml:space="preserve">Where to get information on hazardous substances </w:t>
      </w:r>
      <w:r w:rsidR="004837F3" w:rsidRPr="00BD4B6B">
        <w:rPr>
          <w:lang w:eastAsia="en-GB"/>
        </w:rPr>
        <w:t xml:space="preserve">Information on hazards </w:t>
      </w:r>
      <w:r w:rsidRPr="00BD4B6B">
        <w:rPr>
          <w:lang w:eastAsia="en-GB"/>
        </w:rPr>
        <w:t xml:space="preserve">posed by chemicals can be found through various sources: </w:t>
      </w:r>
    </w:p>
    <w:p w:rsidR="00FF0B82" w:rsidRPr="00BD4B6B" w:rsidRDefault="00FF0B82" w:rsidP="006F4AAB">
      <w:pPr>
        <w:pStyle w:val="List1"/>
        <w:rPr>
          <w:lang w:eastAsia="en-GB"/>
        </w:rPr>
      </w:pPr>
      <w:r w:rsidRPr="00BD4B6B">
        <w:rPr>
          <w:lang w:eastAsia="en-GB"/>
        </w:rPr>
        <w:t xml:space="preserve">Suppliers safety data sheets (there is a legal requirement to provide safety data </w:t>
      </w:r>
    </w:p>
    <w:p w:rsidR="00FF0B82" w:rsidRPr="00BD4B6B" w:rsidRDefault="00FF0B82" w:rsidP="006F4AAB">
      <w:pPr>
        <w:pStyle w:val="List1"/>
        <w:rPr>
          <w:lang w:eastAsia="en-GB"/>
        </w:rPr>
      </w:pPr>
      <w:r w:rsidRPr="00BD4B6B">
        <w:rPr>
          <w:lang w:eastAsia="en-GB"/>
        </w:rPr>
        <w:t>sheets under REACH).</w:t>
      </w:r>
    </w:p>
    <w:p w:rsidR="00FF0B82" w:rsidRPr="00F84352" w:rsidRDefault="00FF0B82" w:rsidP="006F4AAB">
      <w:pPr>
        <w:pStyle w:val="List1"/>
        <w:rPr>
          <w:lang w:eastAsia="en-GB"/>
        </w:rPr>
      </w:pPr>
      <w:r w:rsidRPr="00BD4B6B">
        <w:rPr>
          <w:lang w:eastAsia="en-GB"/>
        </w:rPr>
        <w:t xml:space="preserve">The Health and Safety Executive Environmental Hygiene (EH) series of guidance </w:t>
      </w:r>
      <w:r w:rsidRPr="00F84352">
        <w:rPr>
          <w:lang w:eastAsia="en-GB"/>
        </w:rPr>
        <w:t xml:space="preserve">notes. </w:t>
      </w:r>
    </w:p>
    <w:p w:rsidR="00FF0B82" w:rsidRPr="00BD4B6B" w:rsidRDefault="00FF0B82" w:rsidP="006F4AAB">
      <w:pPr>
        <w:pStyle w:val="List1"/>
        <w:rPr>
          <w:lang w:eastAsia="en-GB"/>
        </w:rPr>
      </w:pPr>
      <w:r w:rsidRPr="00BD4B6B">
        <w:rPr>
          <w:lang w:eastAsia="en-GB"/>
        </w:rPr>
        <w:t xml:space="preserve">Other information from the manufacturer. </w:t>
      </w:r>
    </w:p>
    <w:p w:rsidR="00BD4B6B" w:rsidRDefault="00FF0B82" w:rsidP="006F4AAB">
      <w:pPr>
        <w:pStyle w:val="List1"/>
        <w:rPr>
          <w:lang w:eastAsia="en-GB"/>
        </w:rPr>
      </w:pPr>
      <w:r w:rsidRPr="00BD4B6B">
        <w:rPr>
          <w:lang w:eastAsia="en-GB"/>
        </w:rPr>
        <w:t xml:space="preserve">Information from trade associations and similar bodies. </w:t>
      </w:r>
    </w:p>
    <w:p w:rsidR="00FF0B82" w:rsidRPr="00BD4B6B" w:rsidRDefault="00FF0B82" w:rsidP="006F4AAB">
      <w:pPr>
        <w:rPr>
          <w:lang w:eastAsia="en-GB"/>
        </w:rPr>
      </w:pPr>
      <w:r w:rsidRPr="00BD4B6B">
        <w:rPr>
          <w:lang w:eastAsia="en-GB"/>
        </w:rPr>
        <w:t xml:space="preserve">Asbestos and Lead are subject to their own regulations and are not covered by COSHH: </w:t>
      </w:r>
    </w:p>
    <w:p w:rsidR="00FF0B82" w:rsidRPr="00BD4B6B" w:rsidRDefault="00FF0B82" w:rsidP="006F4AAB">
      <w:pPr>
        <w:pStyle w:val="List1"/>
        <w:rPr>
          <w:lang w:eastAsia="en-GB"/>
        </w:rPr>
      </w:pPr>
      <w:r w:rsidRPr="00BD4B6B">
        <w:rPr>
          <w:lang w:eastAsia="en-GB"/>
        </w:rPr>
        <w:t>The Control of Asbestos Regulations</w:t>
      </w:r>
      <w:r w:rsidR="004837F3" w:rsidRPr="00BD4B6B">
        <w:rPr>
          <w:lang w:eastAsia="en-GB"/>
        </w:rPr>
        <w:t xml:space="preserve"> </w:t>
      </w:r>
      <w:r w:rsidRPr="00BD4B6B">
        <w:rPr>
          <w:lang w:eastAsia="en-GB"/>
        </w:rPr>
        <w:t>2012</w:t>
      </w:r>
    </w:p>
    <w:p w:rsidR="00FF0B82" w:rsidRPr="006F4AAB" w:rsidRDefault="00FF0B82" w:rsidP="006F4AAB">
      <w:pPr>
        <w:pStyle w:val="List1"/>
        <w:rPr>
          <w:lang w:eastAsia="en-GB"/>
        </w:rPr>
      </w:pPr>
      <w:r w:rsidRPr="00BD4B6B">
        <w:rPr>
          <w:lang w:eastAsia="en-GB"/>
        </w:rPr>
        <w:t>The Control of Lead at Work Regulations 2002.</w:t>
      </w:r>
    </w:p>
    <w:p w:rsidR="006F4AAB" w:rsidRDefault="006F4AAB">
      <w:pPr>
        <w:spacing w:before="0" w:after="200" w:line="276" w:lineRule="auto"/>
        <w:rPr>
          <w:rFonts w:eastAsia="Times New Roman" w:cstheme="majorBidi"/>
          <w:b/>
          <w:color w:val="92D050"/>
          <w:sz w:val="32"/>
          <w:szCs w:val="26"/>
          <w:lang w:eastAsia="en-GB"/>
        </w:rPr>
      </w:pPr>
      <w:r>
        <w:rPr>
          <w:rFonts w:eastAsia="Times New Roman"/>
          <w:lang w:eastAsia="en-GB"/>
        </w:rPr>
        <w:br w:type="page"/>
      </w:r>
    </w:p>
    <w:p w:rsidR="00BD4B6B" w:rsidRPr="006F4AAB" w:rsidRDefault="00FF0B82" w:rsidP="006F4AAB">
      <w:pPr>
        <w:pStyle w:val="Heading2"/>
        <w:rPr>
          <w:rFonts w:eastAsia="Times New Roman"/>
          <w:lang w:eastAsia="en-GB"/>
        </w:rPr>
      </w:pPr>
      <w:bookmarkStart w:id="11" w:name="_Toc503777498"/>
      <w:r w:rsidRPr="00BD4B6B">
        <w:rPr>
          <w:rFonts w:eastAsia="Times New Roman"/>
          <w:lang w:eastAsia="en-GB"/>
        </w:rPr>
        <w:lastRenderedPageBreak/>
        <w:t>Overview</w:t>
      </w:r>
      <w:bookmarkEnd w:id="11"/>
      <w:r w:rsidRPr="00BD4B6B">
        <w:rPr>
          <w:rFonts w:eastAsia="Times New Roman"/>
          <w:lang w:eastAsia="en-GB"/>
        </w:rPr>
        <w:t xml:space="preserve"> </w:t>
      </w:r>
    </w:p>
    <w:p w:rsidR="00BD4B6B" w:rsidRPr="006F4AAB" w:rsidRDefault="00BD4B6B" w:rsidP="006F4AAB">
      <w:pPr>
        <w:rPr>
          <w:lang w:eastAsia="en-GB"/>
        </w:rPr>
      </w:pPr>
      <w:r>
        <w:rPr>
          <w:lang w:eastAsia="en-GB"/>
        </w:rPr>
        <w:t xml:space="preserve"> </w:t>
      </w:r>
      <w:r w:rsidR="00FF0B82" w:rsidRPr="00932039">
        <w:rPr>
          <w:lang w:eastAsia="en-GB"/>
        </w:rPr>
        <w:t>Assess the risks from substances hazardous to health.</w:t>
      </w:r>
    </w:p>
    <w:p w:rsidR="00BD4B6B" w:rsidRPr="00BD4B6B" w:rsidRDefault="00FF0B82" w:rsidP="006F4AAB">
      <w:pPr>
        <w:pStyle w:val="List1"/>
        <w:rPr>
          <w:lang w:eastAsia="en-GB"/>
        </w:rPr>
      </w:pPr>
      <w:r w:rsidRPr="00BD4B6B">
        <w:rPr>
          <w:lang w:eastAsia="en-GB"/>
        </w:rPr>
        <w:t>Decide what control measures are needed and how to provide them.</w:t>
      </w:r>
    </w:p>
    <w:p w:rsidR="00BD4B6B" w:rsidRPr="00BD4B6B" w:rsidRDefault="00FF0B82" w:rsidP="006F4AAB">
      <w:pPr>
        <w:pStyle w:val="List1"/>
        <w:rPr>
          <w:lang w:eastAsia="en-GB"/>
        </w:rPr>
      </w:pPr>
      <w:r w:rsidRPr="00BD4B6B">
        <w:rPr>
          <w:lang w:eastAsia="en-GB"/>
        </w:rPr>
        <w:t xml:space="preserve">Maintain the control measures and ensure that they are used. </w:t>
      </w:r>
    </w:p>
    <w:p w:rsidR="00FF0B82" w:rsidRPr="00BD4B6B" w:rsidRDefault="00FF0B82" w:rsidP="006F4AAB">
      <w:pPr>
        <w:pStyle w:val="List1"/>
        <w:rPr>
          <w:lang w:eastAsia="en-GB"/>
        </w:rPr>
      </w:pPr>
      <w:r w:rsidRPr="00BD4B6B">
        <w:rPr>
          <w:lang w:eastAsia="en-GB"/>
        </w:rPr>
        <w:t>Monitor exposure levels.</w:t>
      </w:r>
    </w:p>
    <w:p w:rsidR="00FF0B82" w:rsidRPr="00BD4B6B" w:rsidRDefault="00FF0B82" w:rsidP="006F4AAB">
      <w:pPr>
        <w:pStyle w:val="List1"/>
        <w:rPr>
          <w:lang w:eastAsia="en-GB"/>
        </w:rPr>
      </w:pPr>
      <w:r w:rsidRPr="00BD4B6B">
        <w:rPr>
          <w:lang w:eastAsia="en-GB"/>
        </w:rPr>
        <w:t xml:space="preserve">Provide health surveillance if needed. </w:t>
      </w:r>
    </w:p>
    <w:p w:rsidR="00FF0B82" w:rsidRPr="00BD4B6B" w:rsidRDefault="00FF0B82" w:rsidP="006F4AAB">
      <w:pPr>
        <w:pStyle w:val="List1"/>
        <w:rPr>
          <w:lang w:eastAsia="en-GB"/>
        </w:rPr>
      </w:pPr>
      <w:r w:rsidRPr="00BD4B6B">
        <w:rPr>
          <w:lang w:eastAsia="en-GB"/>
        </w:rPr>
        <w:t xml:space="preserve">Provide information, instruction and training to employees. </w:t>
      </w:r>
    </w:p>
    <w:p w:rsidR="004837F3" w:rsidRPr="006F4AAB" w:rsidRDefault="00FF0B82" w:rsidP="006F4AAB">
      <w:pPr>
        <w:pStyle w:val="List1"/>
        <w:rPr>
          <w:lang w:eastAsia="en-GB"/>
        </w:rPr>
      </w:pPr>
      <w:r w:rsidRPr="00BD4B6B">
        <w:rPr>
          <w:lang w:eastAsia="en-GB"/>
        </w:rPr>
        <w:t xml:space="preserve">Review assessments periodically. </w:t>
      </w:r>
    </w:p>
    <w:p w:rsidR="00FF0B82" w:rsidRPr="00BD4B6B" w:rsidRDefault="00FF0B82" w:rsidP="006F4AAB">
      <w:pPr>
        <w:pStyle w:val="Heading2"/>
        <w:rPr>
          <w:rFonts w:eastAsia="Times New Roman"/>
          <w:lang w:eastAsia="en-GB"/>
        </w:rPr>
      </w:pPr>
      <w:bookmarkStart w:id="12" w:name="_Toc503777499"/>
      <w:r w:rsidRPr="00BD4B6B">
        <w:rPr>
          <w:rFonts w:eastAsia="Times New Roman"/>
          <w:lang w:eastAsia="en-GB"/>
        </w:rPr>
        <w:t>Further Guidance</w:t>
      </w:r>
      <w:bookmarkEnd w:id="12"/>
    </w:p>
    <w:p w:rsidR="00BD4B6B" w:rsidRDefault="00FF0B82" w:rsidP="006F4AAB">
      <w:pPr>
        <w:rPr>
          <w:lang w:eastAsia="en-GB"/>
        </w:rPr>
      </w:pPr>
      <w:r w:rsidRPr="00932039">
        <w:rPr>
          <w:lang w:eastAsia="en-GB"/>
        </w:rPr>
        <w:t xml:space="preserve">HSE website: </w:t>
      </w:r>
      <w:r w:rsidR="004837F3" w:rsidRPr="00932039">
        <w:rPr>
          <w:lang w:eastAsia="en-GB"/>
        </w:rPr>
        <w:t xml:space="preserve">  </w:t>
      </w:r>
      <w:r w:rsidRPr="00932039">
        <w:rPr>
          <w:lang w:eastAsia="en-GB"/>
        </w:rPr>
        <w:t>http://www.hse.gov.uk/coshh/index.htm</w:t>
      </w:r>
    </w:p>
    <w:p w:rsidR="00BD4B6B" w:rsidRDefault="00FF0B82" w:rsidP="006F4AAB">
      <w:pPr>
        <w:rPr>
          <w:lang w:eastAsia="en-GB"/>
        </w:rPr>
      </w:pPr>
      <w:r w:rsidRPr="00932039">
        <w:rPr>
          <w:lang w:eastAsia="en-GB"/>
        </w:rPr>
        <w:t xml:space="preserve">Control of Substances Hazardous to Health Regulations 2002 (as amended) </w:t>
      </w:r>
    </w:p>
    <w:p w:rsidR="00BD4B6B" w:rsidRDefault="00FF0B82" w:rsidP="006F4AAB">
      <w:pPr>
        <w:rPr>
          <w:lang w:eastAsia="en-GB"/>
        </w:rPr>
      </w:pPr>
      <w:r w:rsidRPr="00932039">
        <w:rPr>
          <w:lang w:eastAsia="en-GB"/>
        </w:rPr>
        <w:t>Approved Code of Practice and Guidance L5</w:t>
      </w:r>
      <w:r w:rsidR="004837F3" w:rsidRPr="00932039">
        <w:rPr>
          <w:lang w:eastAsia="en-GB"/>
        </w:rPr>
        <w:t xml:space="preserve"> </w:t>
      </w:r>
      <w:r w:rsidRPr="00932039">
        <w:rPr>
          <w:lang w:eastAsia="en-GB"/>
        </w:rPr>
        <w:t>ISBN 9780717629813</w:t>
      </w:r>
      <w:r w:rsidR="00BD4B6B">
        <w:rPr>
          <w:lang w:eastAsia="en-GB"/>
        </w:rPr>
        <w:t xml:space="preserve"> </w:t>
      </w:r>
      <w:r w:rsidRPr="00932039">
        <w:rPr>
          <w:lang w:eastAsia="en-GB"/>
        </w:rPr>
        <w:t>Available at:</w:t>
      </w:r>
      <w:r w:rsidR="004837F3" w:rsidRPr="00932039">
        <w:rPr>
          <w:lang w:eastAsia="en-GB"/>
        </w:rPr>
        <w:t xml:space="preserve"> </w:t>
      </w:r>
      <w:r w:rsidRPr="00932039">
        <w:rPr>
          <w:lang w:eastAsia="en-GB"/>
        </w:rPr>
        <w:t>http://www.hse.gov.uk/pubns/priced/l5.pdf</w:t>
      </w:r>
    </w:p>
    <w:p w:rsidR="00FF0B82" w:rsidRPr="00932039" w:rsidRDefault="00FF0B82" w:rsidP="006F4AAB">
      <w:pPr>
        <w:rPr>
          <w:lang w:eastAsia="en-GB"/>
        </w:rPr>
      </w:pPr>
      <w:r w:rsidRPr="00932039">
        <w:rPr>
          <w:lang w:eastAsia="en-GB"/>
        </w:rPr>
        <w:t xml:space="preserve">Working with substances hazardous to health: A brief guide to COSHH </w:t>
      </w:r>
    </w:p>
    <w:p w:rsidR="00BD4B6B" w:rsidRDefault="00FF0B82" w:rsidP="006F4AAB">
      <w:pPr>
        <w:rPr>
          <w:lang w:eastAsia="en-GB"/>
        </w:rPr>
      </w:pPr>
      <w:r w:rsidRPr="00932039">
        <w:rPr>
          <w:lang w:eastAsia="en-GB"/>
        </w:rPr>
        <w:t>INDG 136</w:t>
      </w:r>
      <w:r w:rsidR="00932039" w:rsidRPr="00932039">
        <w:rPr>
          <w:lang w:eastAsia="en-GB"/>
        </w:rPr>
        <w:t xml:space="preserve"> </w:t>
      </w:r>
      <w:r w:rsidRPr="00932039">
        <w:rPr>
          <w:lang w:eastAsia="en-GB"/>
        </w:rPr>
        <w:t>Available at: http://www.hse.gov.uk/pubns/indg136.pdf</w:t>
      </w:r>
    </w:p>
    <w:p w:rsidR="00F84352" w:rsidRPr="006F4AAB" w:rsidRDefault="00176661" w:rsidP="006F4AAB">
      <w:pPr>
        <w:rPr>
          <w:lang w:eastAsia="en-GB"/>
        </w:rPr>
      </w:pPr>
      <w:hyperlink r:id="rId20" w:history="1">
        <w:r w:rsidR="00932039" w:rsidRPr="00932039">
          <w:rPr>
            <w:rStyle w:val="Hyperlink"/>
            <w:rFonts w:ascii="Arial" w:eastAsia="Times New Roman" w:hAnsi="Arial" w:cs="Arial"/>
            <w:szCs w:val="24"/>
            <w:lang w:eastAsia="en-GB"/>
          </w:rPr>
          <w:t>http://www.coshhessentials.org.uk/</w:t>
        </w:r>
      </w:hyperlink>
      <w:r w:rsidR="00932039" w:rsidRPr="00932039">
        <w:rPr>
          <w:lang w:eastAsia="en-GB"/>
        </w:rPr>
        <w:t xml:space="preserve"> </w:t>
      </w:r>
      <w:r w:rsidR="00FF0B82" w:rsidRPr="00932039">
        <w:rPr>
          <w:lang w:eastAsia="en-GB"/>
        </w:rPr>
        <w:t>provides advice on controlling the use of chemicals for a range of common tasks, e.g. mixing and drying.</w:t>
      </w:r>
    </w:p>
    <w:p w:rsidR="006F4AAB" w:rsidRDefault="006F4AAB">
      <w:pPr>
        <w:spacing w:before="0" w:after="200" w:line="276" w:lineRule="auto"/>
        <w:rPr>
          <w:rFonts w:eastAsia="Times New Roman" w:cstheme="majorBidi"/>
          <w:b/>
          <w:color w:val="92D050"/>
          <w:sz w:val="32"/>
          <w:szCs w:val="26"/>
          <w:lang w:eastAsia="en-GB"/>
        </w:rPr>
      </w:pPr>
      <w:r>
        <w:rPr>
          <w:rFonts w:eastAsia="Times New Roman"/>
          <w:lang w:eastAsia="en-GB"/>
        </w:rPr>
        <w:br w:type="page"/>
      </w:r>
    </w:p>
    <w:p w:rsidR="00932039" w:rsidRPr="006F4AAB" w:rsidRDefault="00932039" w:rsidP="006F4AAB">
      <w:pPr>
        <w:pStyle w:val="Heading2"/>
        <w:rPr>
          <w:rFonts w:eastAsia="Times New Roman"/>
          <w:lang w:eastAsia="en-GB"/>
        </w:rPr>
      </w:pPr>
      <w:bookmarkStart w:id="13" w:name="_Toc503777500"/>
      <w:r w:rsidRPr="00BD4B6B">
        <w:rPr>
          <w:rFonts w:eastAsia="Times New Roman"/>
          <w:lang w:eastAsia="en-GB"/>
        </w:rPr>
        <w:lastRenderedPageBreak/>
        <w:t xml:space="preserve">Suggested </w:t>
      </w:r>
      <w:r w:rsidR="00FF0B82" w:rsidRPr="00BD4B6B">
        <w:rPr>
          <w:rFonts w:eastAsia="Times New Roman"/>
          <w:lang w:eastAsia="en-GB"/>
        </w:rPr>
        <w:t>COSHH HAZARD ASSESSMENT</w:t>
      </w:r>
      <w:bookmarkEnd w:id="13"/>
    </w:p>
    <w:p w:rsidR="00E2739D" w:rsidRPr="006F4AAB" w:rsidRDefault="00E2739D" w:rsidP="00E2739D">
      <w:pPr>
        <w:pBdr>
          <w:top w:val="single" w:sz="4" w:space="1" w:color="auto"/>
          <w:left w:val="single" w:sz="4" w:space="1" w:color="auto"/>
          <w:bottom w:val="single" w:sz="4" w:space="1" w:color="auto"/>
          <w:right w:val="single" w:sz="4" w:space="1" w:color="auto"/>
          <w:between w:val="single" w:sz="4" w:space="1" w:color="auto"/>
          <w:bar w:val="single" w:sz="4" w:color="auto"/>
        </w:pBdr>
        <w:spacing w:after="0"/>
        <w:rPr>
          <w:rFonts w:eastAsia="Times New Roman" w:cs="Times New Roman"/>
          <w:b/>
          <w:szCs w:val="24"/>
          <w:lang w:eastAsia="en-GB"/>
        </w:rPr>
      </w:pPr>
      <w:r w:rsidRPr="006F4AAB">
        <w:rPr>
          <w:rFonts w:eastAsia="Times New Roman" w:cs="Times New Roman"/>
          <w:b/>
          <w:szCs w:val="24"/>
          <w:lang w:eastAsia="en-GB"/>
        </w:rPr>
        <w:t xml:space="preserve">COSHH HAZARD ASSESSMENT                    </w:t>
      </w:r>
      <w:r w:rsidR="004B0BA3" w:rsidRPr="006F4AAB">
        <w:rPr>
          <w:rFonts w:eastAsia="Times New Roman" w:cs="Times New Roman"/>
          <w:b/>
          <w:szCs w:val="24"/>
          <w:lang w:eastAsia="en-GB"/>
        </w:rPr>
        <w:t xml:space="preserve">      </w:t>
      </w:r>
      <w:r w:rsidRPr="006F4AAB">
        <w:rPr>
          <w:rFonts w:eastAsia="Times New Roman" w:cs="Times New Roman"/>
          <w:b/>
          <w:szCs w:val="24"/>
          <w:lang w:eastAsia="en-GB"/>
        </w:rPr>
        <w:t xml:space="preserve"> </w:t>
      </w:r>
      <w:r w:rsidR="00FF0B82" w:rsidRPr="006F4AAB">
        <w:rPr>
          <w:rFonts w:eastAsia="Times New Roman" w:cs="Times New Roman"/>
          <w:b/>
          <w:szCs w:val="24"/>
          <w:lang w:eastAsia="en-GB"/>
        </w:rPr>
        <w:t>Number:</w:t>
      </w:r>
      <w:r w:rsidRPr="006F4AAB">
        <w:rPr>
          <w:rFonts w:eastAsia="Times New Roman" w:cs="Times New Roman"/>
          <w:b/>
          <w:szCs w:val="24"/>
          <w:lang w:eastAsia="en-GB"/>
        </w:rPr>
        <w:t xml:space="preserve">                        </w:t>
      </w:r>
    </w:p>
    <w:p w:rsidR="00FF0B82" w:rsidRPr="006F4AAB" w:rsidRDefault="00FF0B82" w:rsidP="00E2739D">
      <w:pPr>
        <w:pBdr>
          <w:top w:val="single" w:sz="4" w:space="1" w:color="auto"/>
          <w:left w:val="single" w:sz="4" w:space="1" w:color="auto"/>
          <w:bottom w:val="single" w:sz="4" w:space="1" w:color="auto"/>
          <w:right w:val="single" w:sz="4" w:space="1" w:color="auto"/>
          <w:between w:val="single" w:sz="4" w:space="1" w:color="auto"/>
          <w:bar w:val="single" w:sz="4" w:color="auto"/>
        </w:pBdr>
        <w:spacing w:after="0"/>
        <w:rPr>
          <w:rFonts w:eastAsia="Times New Roman" w:cs="Times New Roman"/>
          <w:szCs w:val="24"/>
          <w:lang w:eastAsia="en-GB"/>
        </w:rPr>
      </w:pPr>
      <w:r w:rsidRPr="006F4AAB">
        <w:rPr>
          <w:rFonts w:eastAsia="Times New Roman" w:cs="Times New Roman"/>
          <w:szCs w:val="24"/>
          <w:lang w:eastAsia="en-GB"/>
        </w:rPr>
        <w:t>Substance/ Product Name and Description:</w:t>
      </w:r>
    </w:p>
    <w:p w:rsidR="00E2739D" w:rsidRPr="006F4AAB" w:rsidRDefault="00E2739D" w:rsidP="00E2739D">
      <w:pPr>
        <w:pBdr>
          <w:top w:val="single" w:sz="4" w:space="1" w:color="auto"/>
          <w:left w:val="single" w:sz="4" w:space="1" w:color="auto"/>
          <w:bottom w:val="single" w:sz="4" w:space="1" w:color="auto"/>
          <w:right w:val="single" w:sz="4" w:space="1" w:color="auto"/>
          <w:between w:val="single" w:sz="4" w:space="1" w:color="auto"/>
          <w:bar w:val="single" w:sz="4" w:color="auto"/>
        </w:pBdr>
        <w:spacing w:after="0"/>
        <w:rPr>
          <w:rFonts w:eastAsia="Times New Roman" w:cs="Times New Roman"/>
          <w:szCs w:val="24"/>
          <w:lang w:eastAsia="en-GB"/>
        </w:rPr>
      </w:pPr>
    </w:p>
    <w:p w:rsidR="00FF0B82" w:rsidRPr="006F4AAB" w:rsidRDefault="00FF0B82" w:rsidP="00E2739D">
      <w:pPr>
        <w:pBdr>
          <w:top w:val="single" w:sz="4" w:space="1" w:color="auto"/>
          <w:left w:val="single" w:sz="4" w:space="1" w:color="auto"/>
          <w:bottom w:val="single" w:sz="4" w:space="1" w:color="auto"/>
          <w:right w:val="single" w:sz="4" w:space="1" w:color="auto"/>
        </w:pBdr>
        <w:spacing w:after="0"/>
        <w:rPr>
          <w:rFonts w:eastAsia="Times New Roman" w:cs="Times New Roman"/>
          <w:szCs w:val="24"/>
          <w:lang w:eastAsia="en-GB"/>
        </w:rPr>
      </w:pPr>
      <w:r w:rsidRPr="006F4AAB">
        <w:rPr>
          <w:rFonts w:eastAsia="Times New Roman" w:cs="Times New Roman"/>
          <w:szCs w:val="24"/>
          <w:lang w:eastAsia="en-GB"/>
        </w:rPr>
        <w:t>How is Supplied Substance to be used and quantity to be used:</w:t>
      </w:r>
    </w:p>
    <w:p w:rsidR="00E2739D" w:rsidRPr="006F4AAB" w:rsidRDefault="00E2739D" w:rsidP="00E2739D">
      <w:pPr>
        <w:pBdr>
          <w:top w:val="single" w:sz="4" w:space="1" w:color="auto"/>
          <w:left w:val="single" w:sz="4" w:space="1" w:color="auto"/>
          <w:bottom w:val="single" w:sz="4" w:space="1" w:color="auto"/>
          <w:right w:val="single" w:sz="4" w:space="1" w:color="auto"/>
          <w:between w:val="single" w:sz="4" w:space="1" w:color="auto"/>
          <w:bar w:val="single" w:sz="4" w:color="auto"/>
        </w:pBdr>
        <w:spacing w:after="0"/>
        <w:rPr>
          <w:rFonts w:eastAsia="Times New Roman" w:cs="Times New Roman"/>
          <w:szCs w:val="24"/>
          <w:lang w:eastAsia="en-GB"/>
        </w:rPr>
      </w:pPr>
    </w:p>
    <w:p w:rsidR="00FF0B82" w:rsidRPr="006F4AAB" w:rsidRDefault="00FF0B82" w:rsidP="00E2739D">
      <w:pPr>
        <w:pBdr>
          <w:top w:val="single" w:sz="4" w:space="1" w:color="auto"/>
          <w:left w:val="single" w:sz="4" w:space="1" w:color="auto"/>
          <w:bottom w:val="single" w:sz="4" w:space="1" w:color="auto"/>
          <w:right w:val="single" w:sz="4" w:space="1" w:color="auto"/>
        </w:pBdr>
        <w:spacing w:after="0"/>
        <w:rPr>
          <w:rFonts w:eastAsia="Times New Roman" w:cs="Times New Roman"/>
          <w:szCs w:val="24"/>
          <w:lang w:eastAsia="en-GB"/>
        </w:rPr>
      </w:pPr>
      <w:r w:rsidRPr="006F4AAB">
        <w:rPr>
          <w:rFonts w:eastAsia="Times New Roman" w:cs="Times New Roman"/>
          <w:szCs w:val="24"/>
          <w:lang w:eastAsia="en-GB"/>
        </w:rPr>
        <w:t>Assessment of Risk and Precautions to be Taken:</w:t>
      </w:r>
    </w:p>
    <w:p w:rsidR="00E2739D" w:rsidRPr="006F4AAB" w:rsidRDefault="00E2739D" w:rsidP="00E2739D">
      <w:pPr>
        <w:pBdr>
          <w:top w:val="single" w:sz="4" w:space="1" w:color="auto"/>
          <w:left w:val="single" w:sz="4" w:space="1" w:color="auto"/>
          <w:bottom w:val="single" w:sz="4" w:space="1" w:color="auto"/>
          <w:right w:val="single" w:sz="4" w:space="1" w:color="auto"/>
        </w:pBdr>
        <w:spacing w:after="0"/>
        <w:rPr>
          <w:rFonts w:eastAsia="Times New Roman" w:cs="Times New Roman"/>
          <w:szCs w:val="24"/>
          <w:lang w:eastAsia="en-GB"/>
        </w:rPr>
      </w:pPr>
    </w:p>
    <w:p w:rsidR="00FF0B82" w:rsidRPr="006F4AAB" w:rsidRDefault="00FF0B82" w:rsidP="00E2739D">
      <w:pPr>
        <w:pBdr>
          <w:left w:val="single" w:sz="4" w:space="1" w:color="auto"/>
          <w:bottom w:val="single" w:sz="4" w:space="1" w:color="auto"/>
          <w:right w:val="single" w:sz="4" w:space="1" w:color="auto"/>
        </w:pBdr>
        <w:spacing w:after="0"/>
        <w:rPr>
          <w:rFonts w:eastAsia="Times New Roman" w:cs="Times New Roman"/>
          <w:szCs w:val="24"/>
          <w:lang w:eastAsia="en-GB"/>
        </w:rPr>
      </w:pPr>
      <w:r w:rsidRPr="006F4AAB">
        <w:rPr>
          <w:rFonts w:eastAsia="Times New Roman" w:cs="Times New Roman"/>
          <w:szCs w:val="24"/>
          <w:lang w:eastAsia="en-GB"/>
        </w:rPr>
        <w:t>Personal Protective Equipment Provided:</w:t>
      </w:r>
    </w:p>
    <w:p w:rsidR="00E2739D" w:rsidRPr="006F4AAB" w:rsidRDefault="00FF0B82" w:rsidP="00E2739D">
      <w:pPr>
        <w:pBdr>
          <w:top w:val="single" w:sz="4" w:space="1" w:color="auto"/>
          <w:left w:val="single" w:sz="4" w:space="1" w:color="auto"/>
          <w:bottom w:val="single" w:sz="4" w:space="1" w:color="auto"/>
          <w:right w:val="single" w:sz="4" w:space="1" w:color="auto"/>
        </w:pBdr>
        <w:spacing w:after="0"/>
        <w:rPr>
          <w:rFonts w:eastAsia="Times New Roman" w:cs="Times New Roman"/>
          <w:szCs w:val="24"/>
          <w:lang w:eastAsia="en-GB"/>
        </w:rPr>
      </w:pPr>
      <w:r w:rsidRPr="006F4AAB">
        <w:rPr>
          <w:rFonts w:eastAsia="Times New Roman" w:cs="Times New Roman"/>
          <w:szCs w:val="24"/>
          <w:lang w:eastAsia="en-GB"/>
        </w:rPr>
        <w:t>.</w:t>
      </w:r>
    </w:p>
    <w:p w:rsidR="00FF0B82" w:rsidRPr="006F4AAB" w:rsidRDefault="00FF0B82" w:rsidP="00E2739D">
      <w:pPr>
        <w:pBdr>
          <w:left w:val="single" w:sz="4" w:space="1" w:color="auto"/>
          <w:bottom w:val="single" w:sz="4" w:space="1" w:color="auto"/>
          <w:right w:val="single" w:sz="4" w:space="1" w:color="auto"/>
        </w:pBdr>
        <w:spacing w:after="0"/>
        <w:rPr>
          <w:rFonts w:eastAsia="Times New Roman" w:cs="Times New Roman"/>
          <w:szCs w:val="24"/>
          <w:lang w:eastAsia="en-GB"/>
        </w:rPr>
      </w:pPr>
      <w:r w:rsidRPr="006F4AAB">
        <w:rPr>
          <w:rFonts w:eastAsia="Times New Roman" w:cs="Times New Roman"/>
          <w:szCs w:val="24"/>
          <w:lang w:eastAsia="en-GB"/>
        </w:rPr>
        <w:t>First Aid Information and Emergency Actions:</w:t>
      </w:r>
    </w:p>
    <w:p w:rsidR="00E2739D" w:rsidRPr="006F4AAB" w:rsidRDefault="00E2739D" w:rsidP="00E2739D">
      <w:pPr>
        <w:pBdr>
          <w:top w:val="single" w:sz="4" w:space="1" w:color="auto"/>
          <w:left w:val="single" w:sz="4" w:space="1" w:color="auto"/>
          <w:bottom w:val="single" w:sz="4" w:space="1" w:color="auto"/>
          <w:right w:val="single" w:sz="4" w:space="1" w:color="auto"/>
        </w:pBdr>
        <w:spacing w:after="0"/>
        <w:rPr>
          <w:rFonts w:eastAsia="Times New Roman" w:cs="Times New Roman"/>
          <w:szCs w:val="24"/>
          <w:lang w:eastAsia="en-GB"/>
        </w:rPr>
      </w:pPr>
    </w:p>
    <w:p w:rsidR="00FF0B82" w:rsidRPr="006F4AAB" w:rsidRDefault="00FF0B82" w:rsidP="00E2739D">
      <w:pPr>
        <w:pBdr>
          <w:left w:val="single" w:sz="4" w:space="1" w:color="auto"/>
          <w:bottom w:val="single" w:sz="4" w:space="1" w:color="auto"/>
          <w:right w:val="single" w:sz="4" w:space="1" w:color="auto"/>
        </w:pBdr>
        <w:spacing w:after="0"/>
        <w:rPr>
          <w:rFonts w:eastAsia="Times New Roman" w:cs="Times New Roman"/>
          <w:szCs w:val="24"/>
          <w:lang w:eastAsia="en-GB"/>
        </w:rPr>
      </w:pPr>
      <w:r w:rsidRPr="006F4AAB">
        <w:rPr>
          <w:rFonts w:eastAsia="Times New Roman" w:cs="Times New Roman"/>
          <w:szCs w:val="24"/>
          <w:lang w:eastAsia="en-GB"/>
        </w:rPr>
        <w:t>Spillage Procedures:</w:t>
      </w:r>
    </w:p>
    <w:p w:rsidR="00E2739D" w:rsidRPr="006F4AAB" w:rsidRDefault="00E2739D" w:rsidP="00E2739D">
      <w:pPr>
        <w:pBdr>
          <w:top w:val="single" w:sz="4" w:space="1" w:color="auto"/>
          <w:left w:val="single" w:sz="4" w:space="1" w:color="auto"/>
          <w:bottom w:val="single" w:sz="4" w:space="1" w:color="auto"/>
          <w:right w:val="single" w:sz="4" w:space="1" w:color="auto"/>
        </w:pBdr>
        <w:spacing w:after="0"/>
        <w:rPr>
          <w:rFonts w:eastAsia="Times New Roman" w:cs="Times New Roman"/>
          <w:szCs w:val="24"/>
          <w:lang w:eastAsia="en-GB"/>
        </w:rPr>
      </w:pPr>
    </w:p>
    <w:p w:rsidR="00FF0B82" w:rsidRPr="006F4AAB" w:rsidRDefault="00FF0B82" w:rsidP="00E2739D">
      <w:pPr>
        <w:pBdr>
          <w:left w:val="single" w:sz="4" w:space="1" w:color="auto"/>
          <w:bottom w:val="single" w:sz="4" w:space="1" w:color="auto"/>
          <w:right w:val="single" w:sz="4" w:space="1" w:color="auto"/>
        </w:pBdr>
        <w:spacing w:after="0"/>
        <w:rPr>
          <w:rFonts w:eastAsia="Times New Roman" w:cs="Times New Roman"/>
          <w:szCs w:val="24"/>
          <w:lang w:eastAsia="en-GB"/>
        </w:rPr>
      </w:pPr>
      <w:r w:rsidRPr="006F4AAB">
        <w:rPr>
          <w:rFonts w:eastAsia="Times New Roman" w:cs="Times New Roman"/>
          <w:szCs w:val="24"/>
          <w:lang w:eastAsia="en-GB"/>
        </w:rPr>
        <w:t>Fire Procedures:</w:t>
      </w:r>
    </w:p>
    <w:p w:rsidR="00E2739D" w:rsidRPr="006F4AAB" w:rsidRDefault="00E2739D" w:rsidP="00E2739D">
      <w:pPr>
        <w:pBdr>
          <w:top w:val="single" w:sz="4" w:space="1" w:color="auto"/>
          <w:left w:val="single" w:sz="4" w:space="1" w:color="auto"/>
          <w:bottom w:val="single" w:sz="4" w:space="1" w:color="auto"/>
          <w:right w:val="single" w:sz="4" w:space="1" w:color="auto"/>
        </w:pBdr>
        <w:spacing w:after="0"/>
        <w:rPr>
          <w:rFonts w:eastAsia="Times New Roman" w:cs="Times New Roman"/>
          <w:szCs w:val="24"/>
          <w:lang w:eastAsia="en-GB"/>
        </w:rPr>
      </w:pPr>
    </w:p>
    <w:p w:rsidR="00FF0B82" w:rsidRPr="006F4AAB" w:rsidRDefault="00FF0B82" w:rsidP="006F4AAB">
      <w:pPr>
        <w:pBdr>
          <w:left w:val="single" w:sz="4" w:space="1" w:color="auto"/>
          <w:bottom w:val="single" w:sz="4" w:space="1" w:color="auto"/>
          <w:right w:val="single" w:sz="4" w:space="1" w:color="auto"/>
        </w:pBdr>
        <w:spacing w:before="60" w:after="60"/>
        <w:rPr>
          <w:rFonts w:eastAsia="Times New Roman" w:cs="Times New Roman"/>
          <w:szCs w:val="24"/>
          <w:lang w:eastAsia="en-GB"/>
        </w:rPr>
      </w:pPr>
      <w:r w:rsidRPr="006F4AAB">
        <w:rPr>
          <w:rFonts w:eastAsia="Times New Roman" w:cs="Times New Roman"/>
          <w:szCs w:val="24"/>
          <w:lang w:eastAsia="en-GB"/>
        </w:rPr>
        <w:t>Assessment Undertaken By:</w:t>
      </w:r>
    </w:p>
    <w:p w:rsidR="00FF0B82" w:rsidRPr="006F4AAB" w:rsidRDefault="00FF0B82" w:rsidP="006F4AAB">
      <w:pPr>
        <w:pBdr>
          <w:top w:val="single" w:sz="4" w:space="1" w:color="auto"/>
          <w:left w:val="single" w:sz="4" w:space="1" w:color="auto"/>
          <w:bottom w:val="single" w:sz="4" w:space="1" w:color="auto"/>
          <w:right w:val="single" w:sz="4" w:space="1" w:color="auto"/>
        </w:pBdr>
        <w:spacing w:before="120" w:after="0"/>
        <w:rPr>
          <w:rFonts w:eastAsia="Times New Roman" w:cs="Times New Roman"/>
          <w:szCs w:val="24"/>
          <w:lang w:eastAsia="en-GB"/>
        </w:rPr>
      </w:pPr>
      <w:r w:rsidRPr="006F4AAB">
        <w:rPr>
          <w:rFonts w:eastAsia="Times New Roman" w:cs="Times New Roman"/>
          <w:szCs w:val="24"/>
          <w:lang w:eastAsia="en-GB"/>
        </w:rPr>
        <w:t>Name:</w:t>
      </w:r>
    </w:p>
    <w:p w:rsidR="00FF0B82" w:rsidRPr="006F4AAB" w:rsidRDefault="00FF0B82" w:rsidP="006F4AAB">
      <w:pPr>
        <w:pBdr>
          <w:top w:val="single" w:sz="4" w:space="1" w:color="auto"/>
          <w:left w:val="single" w:sz="4" w:space="1" w:color="auto"/>
          <w:bottom w:val="single" w:sz="4" w:space="1" w:color="auto"/>
          <w:right w:val="single" w:sz="4" w:space="1" w:color="auto"/>
        </w:pBdr>
        <w:spacing w:before="120" w:after="0"/>
        <w:rPr>
          <w:rFonts w:eastAsia="Times New Roman" w:cs="Times New Roman"/>
          <w:szCs w:val="24"/>
          <w:lang w:eastAsia="en-GB"/>
        </w:rPr>
      </w:pPr>
      <w:r w:rsidRPr="006F4AAB">
        <w:rPr>
          <w:rFonts w:eastAsia="Times New Roman" w:cs="Times New Roman"/>
          <w:szCs w:val="24"/>
          <w:lang w:eastAsia="en-GB"/>
        </w:rPr>
        <w:t>Job Title:</w:t>
      </w:r>
    </w:p>
    <w:p w:rsidR="00932039" w:rsidRPr="006F4AAB" w:rsidRDefault="00FF0B82" w:rsidP="006F4AAB">
      <w:pPr>
        <w:pBdr>
          <w:top w:val="single" w:sz="4" w:space="1" w:color="auto"/>
          <w:left w:val="single" w:sz="4" w:space="1" w:color="auto"/>
          <w:bottom w:val="single" w:sz="4" w:space="1" w:color="auto"/>
          <w:right w:val="single" w:sz="4" w:space="1" w:color="auto"/>
        </w:pBdr>
        <w:spacing w:before="120" w:after="0"/>
        <w:rPr>
          <w:rFonts w:eastAsia="Times New Roman" w:cs="Times New Roman"/>
          <w:szCs w:val="24"/>
          <w:lang w:eastAsia="en-GB"/>
        </w:rPr>
      </w:pPr>
      <w:r w:rsidRPr="006F4AAB">
        <w:rPr>
          <w:rFonts w:eastAsia="Times New Roman" w:cs="Times New Roman"/>
          <w:szCs w:val="24"/>
          <w:lang w:eastAsia="en-GB"/>
        </w:rPr>
        <w:t>Signature:</w:t>
      </w:r>
    </w:p>
    <w:p w:rsidR="00FF0B82" w:rsidRPr="006F4AAB" w:rsidRDefault="00FF0B82" w:rsidP="006F4AAB">
      <w:pPr>
        <w:pBdr>
          <w:top w:val="single" w:sz="4" w:space="1" w:color="auto"/>
          <w:left w:val="single" w:sz="4" w:space="1" w:color="auto"/>
          <w:bottom w:val="single" w:sz="4" w:space="1" w:color="auto"/>
          <w:right w:val="single" w:sz="4" w:space="1" w:color="auto"/>
        </w:pBdr>
        <w:spacing w:before="120" w:after="0"/>
        <w:rPr>
          <w:rFonts w:eastAsia="Times New Roman" w:cs="Times New Roman"/>
          <w:szCs w:val="24"/>
          <w:lang w:eastAsia="en-GB"/>
        </w:rPr>
      </w:pPr>
      <w:r w:rsidRPr="006F4AAB">
        <w:rPr>
          <w:rFonts w:eastAsia="Times New Roman" w:cs="Times New Roman"/>
          <w:szCs w:val="24"/>
          <w:lang w:eastAsia="en-GB"/>
        </w:rPr>
        <w:t>Review Date:</w:t>
      </w:r>
    </w:p>
    <w:p w:rsidR="00FF0B82" w:rsidRPr="006F4AAB" w:rsidRDefault="00FF0B82" w:rsidP="006F4AAB">
      <w:pPr>
        <w:pBdr>
          <w:top w:val="single" w:sz="4" w:space="1" w:color="auto"/>
          <w:left w:val="single" w:sz="4" w:space="1" w:color="auto"/>
          <w:bottom w:val="single" w:sz="4" w:space="1" w:color="auto"/>
          <w:right w:val="single" w:sz="4" w:space="1" w:color="auto"/>
        </w:pBdr>
        <w:spacing w:before="0" w:after="0"/>
        <w:rPr>
          <w:rFonts w:eastAsia="Times New Roman" w:cs="Times New Roman"/>
          <w:szCs w:val="24"/>
          <w:lang w:eastAsia="en-GB"/>
        </w:rPr>
      </w:pPr>
      <w:r w:rsidRPr="006F4AAB">
        <w:rPr>
          <w:rFonts w:eastAsia="Times New Roman" w:cs="Times New Roman"/>
          <w:szCs w:val="24"/>
          <w:lang w:eastAsia="en-GB"/>
        </w:rPr>
        <w:t>NB: If the product is to be used in a different manner to that described above, another assessment will be needed</w:t>
      </w:r>
    </w:p>
    <w:p w:rsidR="006A65D2" w:rsidRPr="006F4AAB" w:rsidRDefault="006A65D2">
      <w:pPr>
        <w:rPr>
          <w:rFonts w:cs="Times New Roman"/>
          <w:szCs w:val="24"/>
        </w:rPr>
      </w:pPr>
    </w:p>
    <w:sectPr w:rsidR="006A65D2" w:rsidRPr="006F4AAB" w:rsidSect="006A65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661" w:rsidRDefault="00176661" w:rsidP="00F84352">
      <w:pPr>
        <w:spacing w:after="0"/>
      </w:pPr>
      <w:r>
        <w:separator/>
      </w:r>
    </w:p>
  </w:endnote>
  <w:endnote w:type="continuationSeparator" w:id="0">
    <w:p w:rsidR="00176661" w:rsidRDefault="00176661" w:rsidP="00F843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389813"/>
      <w:docPartObj>
        <w:docPartGallery w:val="Page Numbers (Bottom of Page)"/>
        <w:docPartUnique/>
      </w:docPartObj>
    </w:sdtPr>
    <w:sdtEndPr/>
    <w:sdtContent>
      <w:p w:rsidR="00F84352" w:rsidRDefault="000A2BB7" w:rsidP="00C13111">
        <w:pPr>
          <w:pStyle w:val="Footer"/>
          <w:jc w:val="right"/>
        </w:pPr>
        <w:r>
          <w:fldChar w:fldCharType="begin"/>
        </w:r>
        <w:r>
          <w:instrText xml:space="preserve"> PAGE   \* MERGEFORMAT </w:instrText>
        </w:r>
        <w:r>
          <w:fldChar w:fldCharType="separate"/>
        </w:r>
        <w:r w:rsidR="00980863">
          <w:rPr>
            <w:noProof/>
          </w:rPr>
          <w:t>10</w:t>
        </w:r>
        <w:r>
          <w:rPr>
            <w:noProof/>
          </w:rPr>
          <w:fldChar w:fldCharType="end"/>
        </w:r>
      </w:p>
    </w:sdtContent>
  </w:sdt>
  <w:p w:rsidR="00F84352" w:rsidRDefault="00172265">
    <w:pPr>
      <w:pStyle w:val="Footer"/>
      <w:rPr>
        <w:b/>
      </w:rPr>
    </w:pPr>
    <w:r>
      <w:rPr>
        <w:b/>
      </w:rPr>
      <w:t>www.</w:t>
    </w:r>
    <w:r w:rsidR="004B0BA3" w:rsidRPr="004B0BA3">
      <w:rPr>
        <w:b/>
      </w:rPr>
      <w:t>nicenstripy.com</w:t>
    </w:r>
    <w:r w:rsidR="004B0BA3" w:rsidRPr="004B0BA3">
      <w:rPr>
        <w:b/>
      </w:rPr>
      <w:tab/>
    </w:r>
    <w:r w:rsidR="004B0BA3" w:rsidRPr="004B0BA3">
      <w:rPr>
        <w:b/>
      </w:rPr>
      <w:tab/>
      <w:t>1</w:t>
    </w:r>
    <w:r w:rsidR="004B0BA3" w:rsidRPr="004B0BA3">
      <w:rPr>
        <w:b/>
        <w:vertAlign w:val="superscript"/>
      </w:rPr>
      <w:t>st</w:t>
    </w:r>
    <w:r w:rsidR="00980863">
      <w:rPr>
        <w:b/>
      </w:rPr>
      <w:t xml:space="preserve"> January 2018</w:t>
    </w:r>
  </w:p>
  <w:p w:rsidR="00C13111" w:rsidRPr="00C13111" w:rsidRDefault="00C13111" w:rsidP="00C13111">
    <w:pPr>
      <w:pStyle w:val="Footer"/>
      <w:jc w:val="center"/>
      <w:rPr>
        <w:sz w:val="16"/>
        <w:szCs w:val="16"/>
      </w:rPr>
    </w:pPr>
    <w:r w:rsidRPr="00C13111">
      <w:rPr>
        <w:sz w:val="16"/>
        <w:szCs w:val="16"/>
      </w:rPr>
      <w:t>© nicenstripy Holdings Limited January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661" w:rsidRDefault="00176661" w:rsidP="00F84352">
      <w:pPr>
        <w:spacing w:after="0"/>
      </w:pPr>
      <w:r>
        <w:separator/>
      </w:r>
    </w:p>
  </w:footnote>
  <w:footnote w:type="continuationSeparator" w:id="0">
    <w:p w:rsidR="00176661" w:rsidRDefault="00176661" w:rsidP="00F8435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B49" w:rsidRDefault="00176661">
    <w:pPr>
      <w:pStyle w:val="Header"/>
    </w:pPr>
    <w:r>
      <w:rPr>
        <w:noProof/>
      </w:rPr>
      <w:pict w14:anchorId="77115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9657" o:spid="_x0000_s2051" type="#_x0000_t75" alt="/Users/GrahamsMac/Documents/nicenstripy Gardencare Limited/Logo/Logo Update 2017/nicenstripy 21YR textlogo.jpg" style="position:absolute;margin-left:0;margin-top:0;width:451.05pt;height:314.65pt;z-index:-251653120;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352" w:rsidRDefault="00176661" w:rsidP="00277B9F">
    <w:pPr>
      <w:pStyle w:val="Header"/>
      <w:jc w:val="right"/>
    </w:pPr>
    <w:r>
      <w:rPr>
        <w:noProof/>
        <w:lang w:eastAsia="en-GB"/>
      </w:rPr>
      <w:pict w14:anchorId="496DF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9658" o:spid="_x0000_s2050" type="#_x0000_t75" alt="/Users/GrahamsMac/Documents/nicenstripy Gardencare Limited/Logo/Logo Update 2017/nicenstripy 21YR textlogo.jpg" style="position:absolute;left:0;text-align:left;margin-left:0;margin-top:0;width:451.05pt;height:314.65pt;z-index:-251650048;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r w:rsidR="000F4543">
      <w:rPr>
        <w:noProof/>
      </w:rPr>
      <w:drawing>
        <wp:inline distT="0" distB="0" distL="0" distR="0">
          <wp:extent cx="1181680" cy="82479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censtripy 21YR textlogo.jpg"/>
                  <pic:cNvPicPr/>
                </pic:nvPicPr>
                <pic:blipFill>
                  <a:blip r:embed="rId2">
                    <a:extLst>
                      <a:ext uri="{28A0092B-C50C-407E-A947-70E740481C1C}">
                        <a14:useLocalDpi xmlns:a14="http://schemas.microsoft.com/office/drawing/2010/main" val="0"/>
                      </a:ext>
                    </a:extLst>
                  </a:blip>
                  <a:stretch>
                    <a:fillRect/>
                  </a:stretch>
                </pic:blipFill>
                <pic:spPr>
                  <a:xfrm>
                    <a:off x="0" y="0"/>
                    <a:ext cx="1198752" cy="83670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B49" w:rsidRDefault="00176661">
    <w:pPr>
      <w:pStyle w:val="Header"/>
    </w:pPr>
    <w:r>
      <w:rPr>
        <w:noProof/>
      </w:rPr>
      <w:pict w14:anchorId="4C03C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39656" o:spid="_x0000_s2049" type="#_x0000_t75" alt="/Users/GrahamsMac/Documents/nicenstripy Gardencare Limited/Logo/Logo Update 2017/nicenstripy 21YR textlogo.jpg" style="position:absolute;margin-left:0;margin-top:0;width:451.05pt;height:314.65pt;z-index:-251656192;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879FC"/>
    <w:multiLevelType w:val="multilevel"/>
    <w:tmpl w:val="54F6F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E7893"/>
    <w:multiLevelType w:val="hybridMultilevel"/>
    <w:tmpl w:val="D3BC656A"/>
    <w:lvl w:ilvl="0" w:tplc="298E9086">
      <w:start w:val="1"/>
      <w:numFmt w:val="bullet"/>
      <w:lvlText w:val=""/>
      <w:lvlJc w:val="left"/>
      <w:pPr>
        <w:ind w:left="1457" w:hanging="360"/>
      </w:pPr>
      <w:rPr>
        <w:rFonts w:ascii="Wingdings" w:hAnsi="Wingdings" w:hint="default"/>
      </w:rPr>
    </w:lvl>
    <w:lvl w:ilvl="1" w:tplc="298E9086">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854318"/>
    <w:multiLevelType w:val="hybridMultilevel"/>
    <w:tmpl w:val="58C88B0E"/>
    <w:lvl w:ilvl="0" w:tplc="298E9086">
      <w:start w:val="1"/>
      <w:numFmt w:val="bullet"/>
      <w:lvlText w:val=""/>
      <w:lvlJc w:val="left"/>
      <w:pPr>
        <w:ind w:left="2194" w:hanging="360"/>
      </w:pPr>
      <w:rPr>
        <w:rFonts w:ascii="Wingdings" w:hAnsi="Wingdings" w:hint="default"/>
      </w:rPr>
    </w:lvl>
    <w:lvl w:ilvl="1" w:tplc="298E9086">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149D09DD"/>
    <w:multiLevelType w:val="multilevel"/>
    <w:tmpl w:val="25E65B96"/>
    <w:lvl w:ilvl="0">
      <w:start w:val="1"/>
      <w:numFmt w:val="bullet"/>
      <w:lvlText w:val=""/>
      <w:lvlJc w:val="left"/>
      <w:pPr>
        <w:ind w:left="144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D62AC"/>
    <w:multiLevelType w:val="hybridMultilevel"/>
    <w:tmpl w:val="7550F0FC"/>
    <w:lvl w:ilvl="0" w:tplc="298E9086">
      <w:start w:val="1"/>
      <w:numFmt w:val="bullet"/>
      <w:lvlText w:val=""/>
      <w:lvlJc w:val="left"/>
      <w:pPr>
        <w:ind w:left="2194" w:hanging="360"/>
      </w:pPr>
      <w:rPr>
        <w:rFonts w:ascii="Wingdings" w:hAnsi="Wingdings" w:hint="default"/>
      </w:rPr>
    </w:lvl>
    <w:lvl w:ilvl="1" w:tplc="08090003">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5" w15:restartNumberingAfterBreak="0">
    <w:nsid w:val="1EFF46ED"/>
    <w:multiLevelType w:val="multilevel"/>
    <w:tmpl w:val="54F6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364F1"/>
    <w:multiLevelType w:val="multilevel"/>
    <w:tmpl w:val="87DE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C30C5E"/>
    <w:multiLevelType w:val="hybridMultilevel"/>
    <w:tmpl w:val="5CD4B866"/>
    <w:lvl w:ilvl="0" w:tplc="DD6E78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242364"/>
    <w:multiLevelType w:val="hybridMultilevel"/>
    <w:tmpl w:val="C4766464"/>
    <w:lvl w:ilvl="0" w:tplc="298E9086">
      <w:start w:val="1"/>
      <w:numFmt w:val="bullet"/>
      <w:lvlText w:val=""/>
      <w:lvlJc w:val="left"/>
      <w:pPr>
        <w:ind w:left="2194" w:hanging="360"/>
      </w:pPr>
      <w:rPr>
        <w:rFonts w:ascii="Wingdings" w:hAnsi="Wingdings" w:hint="default"/>
      </w:rPr>
    </w:lvl>
    <w:lvl w:ilvl="1" w:tplc="298E9086">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9" w15:restartNumberingAfterBreak="0">
    <w:nsid w:val="34A71D99"/>
    <w:multiLevelType w:val="hybridMultilevel"/>
    <w:tmpl w:val="499681A6"/>
    <w:lvl w:ilvl="0" w:tplc="DD6E78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FB467C"/>
    <w:multiLevelType w:val="hybridMultilevel"/>
    <w:tmpl w:val="BB009C2C"/>
    <w:lvl w:ilvl="0" w:tplc="DD6E78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843032"/>
    <w:multiLevelType w:val="hybridMultilevel"/>
    <w:tmpl w:val="41003000"/>
    <w:lvl w:ilvl="0" w:tplc="DD6E78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E97CC5"/>
    <w:multiLevelType w:val="multilevel"/>
    <w:tmpl w:val="AC909E98"/>
    <w:lvl w:ilvl="0">
      <w:start w:val="1"/>
      <w:numFmt w:val="bullet"/>
      <w:lvlText w:val=""/>
      <w:lvlJc w:val="left"/>
      <w:pPr>
        <w:ind w:left="2194" w:hanging="360"/>
      </w:pPr>
      <w:rPr>
        <w:rFonts w:ascii="Wingdings" w:hAnsi="Wingdings" w:hint="default"/>
      </w:rPr>
    </w:lvl>
    <w:lvl w:ilvl="1">
      <w:start w:val="1"/>
      <w:numFmt w:val="bullet"/>
      <w:lvlText w:val="o"/>
      <w:lvlJc w:val="left"/>
      <w:pPr>
        <w:ind w:left="2177" w:hanging="360"/>
      </w:pPr>
      <w:rPr>
        <w:rFonts w:ascii="Courier New" w:hAnsi="Courier New" w:cs="Courier New" w:hint="default"/>
      </w:rPr>
    </w:lvl>
    <w:lvl w:ilvl="2">
      <w:start w:val="1"/>
      <w:numFmt w:val="bullet"/>
      <w:lvlText w:val=""/>
      <w:lvlJc w:val="left"/>
      <w:pPr>
        <w:ind w:left="2897" w:hanging="360"/>
      </w:pPr>
      <w:rPr>
        <w:rFonts w:ascii="Wingdings" w:hAnsi="Wingdings" w:hint="default"/>
      </w:rPr>
    </w:lvl>
    <w:lvl w:ilvl="3">
      <w:start w:val="1"/>
      <w:numFmt w:val="bullet"/>
      <w:lvlText w:val=""/>
      <w:lvlJc w:val="left"/>
      <w:pPr>
        <w:ind w:left="3617" w:hanging="360"/>
      </w:pPr>
      <w:rPr>
        <w:rFonts w:ascii="Symbol" w:hAnsi="Symbol" w:hint="default"/>
      </w:rPr>
    </w:lvl>
    <w:lvl w:ilvl="4">
      <w:start w:val="1"/>
      <w:numFmt w:val="bullet"/>
      <w:lvlText w:val="o"/>
      <w:lvlJc w:val="left"/>
      <w:pPr>
        <w:ind w:left="4337" w:hanging="360"/>
      </w:pPr>
      <w:rPr>
        <w:rFonts w:ascii="Courier New" w:hAnsi="Courier New" w:cs="Courier New" w:hint="default"/>
      </w:rPr>
    </w:lvl>
    <w:lvl w:ilvl="5">
      <w:start w:val="1"/>
      <w:numFmt w:val="bullet"/>
      <w:lvlText w:val=""/>
      <w:lvlJc w:val="left"/>
      <w:pPr>
        <w:ind w:left="5057" w:hanging="360"/>
      </w:pPr>
      <w:rPr>
        <w:rFonts w:ascii="Wingdings" w:hAnsi="Wingdings" w:hint="default"/>
      </w:rPr>
    </w:lvl>
    <w:lvl w:ilvl="6">
      <w:start w:val="1"/>
      <w:numFmt w:val="bullet"/>
      <w:lvlText w:val=""/>
      <w:lvlJc w:val="left"/>
      <w:pPr>
        <w:ind w:left="5777" w:hanging="360"/>
      </w:pPr>
      <w:rPr>
        <w:rFonts w:ascii="Symbol" w:hAnsi="Symbol" w:hint="default"/>
      </w:rPr>
    </w:lvl>
    <w:lvl w:ilvl="7">
      <w:start w:val="1"/>
      <w:numFmt w:val="bullet"/>
      <w:lvlText w:val="o"/>
      <w:lvlJc w:val="left"/>
      <w:pPr>
        <w:ind w:left="6497" w:hanging="360"/>
      </w:pPr>
      <w:rPr>
        <w:rFonts w:ascii="Courier New" w:hAnsi="Courier New" w:cs="Courier New" w:hint="default"/>
      </w:rPr>
    </w:lvl>
    <w:lvl w:ilvl="8">
      <w:start w:val="1"/>
      <w:numFmt w:val="bullet"/>
      <w:lvlText w:val=""/>
      <w:lvlJc w:val="left"/>
      <w:pPr>
        <w:ind w:left="7217" w:hanging="360"/>
      </w:pPr>
      <w:rPr>
        <w:rFonts w:ascii="Wingdings" w:hAnsi="Wingdings" w:hint="default"/>
      </w:rPr>
    </w:lvl>
  </w:abstractNum>
  <w:abstractNum w:abstractNumId="13" w15:restartNumberingAfterBreak="0">
    <w:nsid w:val="4EC80E60"/>
    <w:multiLevelType w:val="hybridMultilevel"/>
    <w:tmpl w:val="5C54999A"/>
    <w:lvl w:ilvl="0" w:tplc="DD6E78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165FD"/>
    <w:multiLevelType w:val="hybridMultilevel"/>
    <w:tmpl w:val="ED6CE860"/>
    <w:lvl w:ilvl="0" w:tplc="DD6E78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8F137D"/>
    <w:multiLevelType w:val="hybridMultilevel"/>
    <w:tmpl w:val="AC909E98"/>
    <w:lvl w:ilvl="0" w:tplc="298E9086">
      <w:start w:val="1"/>
      <w:numFmt w:val="bullet"/>
      <w:lvlText w:val=""/>
      <w:lvlJc w:val="left"/>
      <w:pPr>
        <w:ind w:left="2194" w:hanging="360"/>
      </w:pPr>
      <w:rPr>
        <w:rFonts w:ascii="Wingdings" w:hAnsi="Wingdings" w:hint="default"/>
      </w:rPr>
    </w:lvl>
    <w:lvl w:ilvl="1" w:tplc="08090003">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6" w15:restartNumberingAfterBreak="0">
    <w:nsid w:val="60FB5059"/>
    <w:multiLevelType w:val="multilevel"/>
    <w:tmpl w:val="58C4C75C"/>
    <w:lvl w:ilvl="0">
      <w:start w:val="1"/>
      <w:numFmt w:val="bullet"/>
      <w:lvlText w:val=""/>
      <w:lvlJc w:val="left"/>
      <w:pPr>
        <w:ind w:left="2194" w:hanging="360"/>
      </w:pPr>
      <w:rPr>
        <w:rFonts w:ascii="Wingdings" w:hAnsi="Wingdings" w:hint="default"/>
      </w:rPr>
    </w:lvl>
    <w:lvl w:ilvl="1">
      <w:start w:val="1"/>
      <w:numFmt w:val="bullet"/>
      <w:lvlText w:val="o"/>
      <w:lvlJc w:val="left"/>
      <w:pPr>
        <w:ind w:left="2177" w:hanging="360"/>
      </w:pPr>
      <w:rPr>
        <w:rFonts w:ascii="Courier New" w:hAnsi="Courier New" w:cs="Courier New" w:hint="default"/>
      </w:rPr>
    </w:lvl>
    <w:lvl w:ilvl="2">
      <w:start w:val="1"/>
      <w:numFmt w:val="bullet"/>
      <w:lvlText w:val=""/>
      <w:lvlJc w:val="left"/>
      <w:pPr>
        <w:ind w:left="2897" w:hanging="360"/>
      </w:pPr>
      <w:rPr>
        <w:rFonts w:ascii="Wingdings" w:hAnsi="Wingdings" w:hint="default"/>
      </w:rPr>
    </w:lvl>
    <w:lvl w:ilvl="3">
      <w:start w:val="1"/>
      <w:numFmt w:val="bullet"/>
      <w:lvlText w:val=""/>
      <w:lvlJc w:val="left"/>
      <w:pPr>
        <w:ind w:left="3617" w:hanging="360"/>
      </w:pPr>
      <w:rPr>
        <w:rFonts w:ascii="Symbol" w:hAnsi="Symbol" w:hint="default"/>
      </w:rPr>
    </w:lvl>
    <w:lvl w:ilvl="4">
      <w:start w:val="1"/>
      <w:numFmt w:val="bullet"/>
      <w:lvlText w:val="o"/>
      <w:lvlJc w:val="left"/>
      <w:pPr>
        <w:ind w:left="4337" w:hanging="360"/>
      </w:pPr>
      <w:rPr>
        <w:rFonts w:ascii="Courier New" w:hAnsi="Courier New" w:cs="Courier New" w:hint="default"/>
      </w:rPr>
    </w:lvl>
    <w:lvl w:ilvl="5">
      <w:start w:val="1"/>
      <w:numFmt w:val="bullet"/>
      <w:lvlText w:val=""/>
      <w:lvlJc w:val="left"/>
      <w:pPr>
        <w:ind w:left="5057" w:hanging="360"/>
      </w:pPr>
      <w:rPr>
        <w:rFonts w:ascii="Wingdings" w:hAnsi="Wingdings" w:hint="default"/>
      </w:rPr>
    </w:lvl>
    <w:lvl w:ilvl="6">
      <w:start w:val="1"/>
      <w:numFmt w:val="bullet"/>
      <w:lvlText w:val=""/>
      <w:lvlJc w:val="left"/>
      <w:pPr>
        <w:ind w:left="5777" w:hanging="360"/>
      </w:pPr>
      <w:rPr>
        <w:rFonts w:ascii="Symbol" w:hAnsi="Symbol" w:hint="default"/>
      </w:rPr>
    </w:lvl>
    <w:lvl w:ilvl="7">
      <w:start w:val="1"/>
      <w:numFmt w:val="bullet"/>
      <w:lvlText w:val="o"/>
      <w:lvlJc w:val="left"/>
      <w:pPr>
        <w:ind w:left="6497" w:hanging="360"/>
      </w:pPr>
      <w:rPr>
        <w:rFonts w:ascii="Courier New" w:hAnsi="Courier New" w:cs="Courier New" w:hint="default"/>
      </w:rPr>
    </w:lvl>
    <w:lvl w:ilvl="8">
      <w:start w:val="1"/>
      <w:numFmt w:val="bullet"/>
      <w:lvlText w:val=""/>
      <w:lvlJc w:val="left"/>
      <w:pPr>
        <w:ind w:left="7217" w:hanging="360"/>
      </w:pPr>
      <w:rPr>
        <w:rFonts w:ascii="Wingdings" w:hAnsi="Wingdings" w:hint="default"/>
      </w:rPr>
    </w:lvl>
  </w:abstractNum>
  <w:abstractNum w:abstractNumId="17" w15:restartNumberingAfterBreak="0">
    <w:nsid w:val="68322521"/>
    <w:multiLevelType w:val="multilevel"/>
    <w:tmpl w:val="7550F0FC"/>
    <w:lvl w:ilvl="0">
      <w:start w:val="1"/>
      <w:numFmt w:val="bullet"/>
      <w:lvlText w:val=""/>
      <w:lvlJc w:val="left"/>
      <w:pPr>
        <w:ind w:left="2194" w:hanging="360"/>
      </w:pPr>
      <w:rPr>
        <w:rFonts w:ascii="Wingdings" w:hAnsi="Wingdings" w:hint="default"/>
      </w:rPr>
    </w:lvl>
    <w:lvl w:ilvl="1">
      <w:start w:val="1"/>
      <w:numFmt w:val="bullet"/>
      <w:lvlText w:val="o"/>
      <w:lvlJc w:val="left"/>
      <w:pPr>
        <w:ind w:left="2177" w:hanging="360"/>
      </w:pPr>
      <w:rPr>
        <w:rFonts w:ascii="Courier New" w:hAnsi="Courier New" w:cs="Courier New" w:hint="default"/>
      </w:rPr>
    </w:lvl>
    <w:lvl w:ilvl="2">
      <w:start w:val="1"/>
      <w:numFmt w:val="bullet"/>
      <w:lvlText w:val=""/>
      <w:lvlJc w:val="left"/>
      <w:pPr>
        <w:ind w:left="2897" w:hanging="360"/>
      </w:pPr>
      <w:rPr>
        <w:rFonts w:ascii="Wingdings" w:hAnsi="Wingdings" w:hint="default"/>
      </w:rPr>
    </w:lvl>
    <w:lvl w:ilvl="3">
      <w:start w:val="1"/>
      <w:numFmt w:val="bullet"/>
      <w:lvlText w:val=""/>
      <w:lvlJc w:val="left"/>
      <w:pPr>
        <w:ind w:left="3617" w:hanging="360"/>
      </w:pPr>
      <w:rPr>
        <w:rFonts w:ascii="Symbol" w:hAnsi="Symbol" w:hint="default"/>
      </w:rPr>
    </w:lvl>
    <w:lvl w:ilvl="4">
      <w:start w:val="1"/>
      <w:numFmt w:val="bullet"/>
      <w:lvlText w:val="o"/>
      <w:lvlJc w:val="left"/>
      <w:pPr>
        <w:ind w:left="4337" w:hanging="360"/>
      </w:pPr>
      <w:rPr>
        <w:rFonts w:ascii="Courier New" w:hAnsi="Courier New" w:cs="Courier New" w:hint="default"/>
      </w:rPr>
    </w:lvl>
    <w:lvl w:ilvl="5">
      <w:start w:val="1"/>
      <w:numFmt w:val="bullet"/>
      <w:lvlText w:val=""/>
      <w:lvlJc w:val="left"/>
      <w:pPr>
        <w:ind w:left="5057" w:hanging="360"/>
      </w:pPr>
      <w:rPr>
        <w:rFonts w:ascii="Wingdings" w:hAnsi="Wingdings" w:hint="default"/>
      </w:rPr>
    </w:lvl>
    <w:lvl w:ilvl="6">
      <w:start w:val="1"/>
      <w:numFmt w:val="bullet"/>
      <w:lvlText w:val=""/>
      <w:lvlJc w:val="left"/>
      <w:pPr>
        <w:ind w:left="5777" w:hanging="360"/>
      </w:pPr>
      <w:rPr>
        <w:rFonts w:ascii="Symbol" w:hAnsi="Symbol" w:hint="default"/>
      </w:rPr>
    </w:lvl>
    <w:lvl w:ilvl="7">
      <w:start w:val="1"/>
      <w:numFmt w:val="bullet"/>
      <w:lvlText w:val="o"/>
      <w:lvlJc w:val="left"/>
      <w:pPr>
        <w:ind w:left="6497" w:hanging="360"/>
      </w:pPr>
      <w:rPr>
        <w:rFonts w:ascii="Courier New" w:hAnsi="Courier New" w:cs="Courier New" w:hint="default"/>
      </w:rPr>
    </w:lvl>
    <w:lvl w:ilvl="8">
      <w:start w:val="1"/>
      <w:numFmt w:val="bullet"/>
      <w:lvlText w:val=""/>
      <w:lvlJc w:val="left"/>
      <w:pPr>
        <w:ind w:left="7217" w:hanging="360"/>
      </w:pPr>
      <w:rPr>
        <w:rFonts w:ascii="Wingdings" w:hAnsi="Wingdings" w:hint="default"/>
      </w:rPr>
    </w:lvl>
  </w:abstractNum>
  <w:abstractNum w:abstractNumId="18" w15:restartNumberingAfterBreak="0">
    <w:nsid w:val="6DC20694"/>
    <w:multiLevelType w:val="multilevel"/>
    <w:tmpl w:val="D8C0BB54"/>
    <w:lvl w:ilvl="0">
      <w:start w:val="1"/>
      <w:numFmt w:val="bullet"/>
      <w:lvlText w:val=""/>
      <w:lvlJc w:val="left"/>
      <w:pPr>
        <w:ind w:left="1457"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2F0361E"/>
    <w:multiLevelType w:val="hybridMultilevel"/>
    <w:tmpl w:val="D8C0BB54"/>
    <w:lvl w:ilvl="0" w:tplc="298E9086">
      <w:start w:val="1"/>
      <w:numFmt w:val="bullet"/>
      <w:lvlText w:val=""/>
      <w:lvlJc w:val="left"/>
      <w:pPr>
        <w:ind w:left="1457"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2B0FAA"/>
    <w:multiLevelType w:val="hybridMultilevel"/>
    <w:tmpl w:val="58C4C75C"/>
    <w:lvl w:ilvl="0" w:tplc="298E9086">
      <w:start w:val="1"/>
      <w:numFmt w:val="bullet"/>
      <w:lvlText w:val=""/>
      <w:lvlJc w:val="left"/>
      <w:pPr>
        <w:ind w:left="2194" w:hanging="360"/>
      </w:pPr>
      <w:rPr>
        <w:rFonts w:ascii="Wingdings" w:hAnsi="Wingdings" w:hint="default"/>
      </w:rPr>
    </w:lvl>
    <w:lvl w:ilvl="1" w:tplc="08090003">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7536631B"/>
    <w:multiLevelType w:val="hybridMultilevel"/>
    <w:tmpl w:val="934C3306"/>
    <w:lvl w:ilvl="0" w:tplc="DD6E785A">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5883A19"/>
    <w:multiLevelType w:val="multilevel"/>
    <w:tmpl w:val="4464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5F17D1"/>
    <w:multiLevelType w:val="hybridMultilevel"/>
    <w:tmpl w:val="B2701874"/>
    <w:lvl w:ilvl="0" w:tplc="298E9086">
      <w:start w:val="1"/>
      <w:numFmt w:val="bullet"/>
      <w:lvlText w:val=""/>
      <w:lvlJc w:val="left"/>
      <w:pPr>
        <w:ind w:left="2194" w:hanging="360"/>
      </w:pPr>
      <w:rPr>
        <w:rFonts w:ascii="Wingdings" w:hAnsi="Wingdings" w:hint="default"/>
      </w:rPr>
    </w:lvl>
    <w:lvl w:ilvl="1" w:tplc="298E9086">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4" w15:restartNumberingAfterBreak="0">
    <w:nsid w:val="7AD16464"/>
    <w:multiLevelType w:val="hybridMultilevel"/>
    <w:tmpl w:val="20A0093A"/>
    <w:lvl w:ilvl="0" w:tplc="DD6E78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8F6013"/>
    <w:multiLevelType w:val="hybridMultilevel"/>
    <w:tmpl w:val="E7C28EEC"/>
    <w:lvl w:ilvl="0" w:tplc="DD6E785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B22509"/>
    <w:multiLevelType w:val="hybridMultilevel"/>
    <w:tmpl w:val="F92EE34E"/>
    <w:lvl w:ilvl="0" w:tplc="6C266B68">
      <w:start w:val="1"/>
      <w:numFmt w:val="bullet"/>
      <w:pStyle w:val="List1"/>
      <w:lvlText w:val=""/>
      <w:lvlJc w:val="left"/>
      <w:pPr>
        <w:ind w:left="2194" w:hanging="360"/>
      </w:pPr>
      <w:rPr>
        <w:rFonts w:ascii="Wingdings" w:hAnsi="Wingdings"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7" w15:restartNumberingAfterBreak="0">
    <w:nsid w:val="7CF10B71"/>
    <w:multiLevelType w:val="hybridMultilevel"/>
    <w:tmpl w:val="2854766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5"/>
  </w:num>
  <w:num w:numId="4">
    <w:abstractNumId w:val="22"/>
  </w:num>
  <w:num w:numId="5">
    <w:abstractNumId w:val="25"/>
  </w:num>
  <w:num w:numId="6">
    <w:abstractNumId w:val="13"/>
  </w:num>
  <w:num w:numId="7">
    <w:abstractNumId w:val="14"/>
  </w:num>
  <w:num w:numId="8">
    <w:abstractNumId w:val="9"/>
  </w:num>
  <w:num w:numId="9">
    <w:abstractNumId w:val="11"/>
  </w:num>
  <w:num w:numId="10">
    <w:abstractNumId w:val="21"/>
  </w:num>
  <w:num w:numId="11">
    <w:abstractNumId w:val="24"/>
  </w:num>
  <w:num w:numId="12">
    <w:abstractNumId w:val="7"/>
  </w:num>
  <w:num w:numId="13">
    <w:abstractNumId w:val="27"/>
  </w:num>
  <w:num w:numId="14">
    <w:abstractNumId w:val="19"/>
  </w:num>
  <w:num w:numId="15">
    <w:abstractNumId w:val="18"/>
  </w:num>
  <w:num w:numId="16">
    <w:abstractNumId w:val="1"/>
  </w:num>
  <w:num w:numId="17">
    <w:abstractNumId w:val="0"/>
  </w:num>
  <w:num w:numId="18">
    <w:abstractNumId w:val="3"/>
  </w:num>
  <w:num w:numId="19">
    <w:abstractNumId w:val="20"/>
  </w:num>
  <w:num w:numId="20">
    <w:abstractNumId w:val="16"/>
  </w:num>
  <w:num w:numId="21">
    <w:abstractNumId w:val="8"/>
  </w:num>
  <w:num w:numId="22">
    <w:abstractNumId w:val="4"/>
  </w:num>
  <w:num w:numId="23">
    <w:abstractNumId w:val="17"/>
  </w:num>
  <w:num w:numId="24">
    <w:abstractNumId w:val="2"/>
  </w:num>
  <w:num w:numId="25">
    <w:abstractNumId w:val="15"/>
  </w:num>
  <w:num w:numId="26">
    <w:abstractNumId w:val="12"/>
  </w:num>
  <w:num w:numId="27">
    <w:abstractNumId w:val="23"/>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B82"/>
    <w:rsid w:val="000A2BB7"/>
    <w:rsid w:val="000F4543"/>
    <w:rsid w:val="00172265"/>
    <w:rsid w:val="00176661"/>
    <w:rsid w:val="002632FF"/>
    <w:rsid w:val="00277B9F"/>
    <w:rsid w:val="002A7895"/>
    <w:rsid w:val="003878D2"/>
    <w:rsid w:val="00390883"/>
    <w:rsid w:val="004837F3"/>
    <w:rsid w:val="004B0BA3"/>
    <w:rsid w:val="0055574A"/>
    <w:rsid w:val="005E419D"/>
    <w:rsid w:val="006A65D2"/>
    <w:rsid w:val="006B509A"/>
    <w:rsid w:val="006F4AAB"/>
    <w:rsid w:val="007C3E75"/>
    <w:rsid w:val="008C6ABD"/>
    <w:rsid w:val="00932039"/>
    <w:rsid w:val="00980863"/>
    <w:rsid w:val="00982FE4"/>
    <w:rsid w:val="009B4B49"/>
    <w:rsid w:val="00A71E65"/>
    <w:rsid w:val="00BD4B6B"/>
    <w:rsid w:val="00C13111"/>
    <w:rsid w:val="00E2739D"/>
    <w:rsid w:val="00F53C77"/>
    <w:rsid w:val="00F84352"/>
    <w:rsid w:val="00FF0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318A52"/>
  <w15:docId w15:val="{0EB92AD0-B54B-F544-B78A-E20AD02B1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6ABD"/>
    <w:pPr>
      <w:spacing w:before="240" w:after="120" w:line="240" w:lineRule="auto"/>
    </w:pPr>
    <w:rPr>
      <w:rFonts w:ascii="Times New Roman" w:hAnsi="Times New Roman" w:cs="Times New Roman (Body CS)"/>
      <w:sz w:val="24"/>
    </w:rPr>
  </w:style>
  <w:style w:type="paragraph" w:styleId="Heading1">
    <w:name w:val="heading 1"/>
    <w:basedOn w:val="Normal"/>
    <w:next w:val="Normal"/>
    <w:link w:val="Heading1Char"/>
    <w:uiPriority w:val="9"/>
    <w:qFormat/>
    <w:rsid w:val="00277B9F"/>
    <w:pPr>
      <w:keepNext/>
      <w:keepLines/>
      <w:spacing w:before="120" w:after="600"/>
      <w:outlineLvl w:val="0"/>
    </w:pPr>
    <w:rPr>
      <w:rFonts w:eastAsiaTheme="majorEastAsia" w:cstheme="majorBidi"/>
      <w:b/>
      <w:color w:val="92D050"/>
      <w:sz w:val="48"/>
      <w:szCs w:val="32"/>
    </w:rPr>
  </w:style>
  <w:style w:type="paragraph" w:styleId="Heading2">
    <w:name w:val="heading 2"/>
    <w:basedOn w:val="Normal"/>
    <w:next w:val="Normal"/>
    <w:link w:val="Heading2Char"/>
    <w:uiPriority w:val="9"/>
    <w:unhideWhenUsed/>
    <w:qFormat/>
    <w:rsid w:val="00277B9F"/>
    <w:pPr>
      <w:keepNext/>
      <w:keepLines/>
      <w:spacing w:after="360"/>
      <w:outlineLvl w:val="1"/>
    </w:pPr>
    <w:rPr>
      <w:rFonts w:eastAsiaTheme="majorEastAsia" w:cstheme="majorBidi"/>
      <w:b/>
      <w:color w:val="92D050"/>
      <w:sz w:val="32"/>
      <w:szCs w:val="26"/>
    </w:rPr>
  </w:style>
  <w:style w:type="paragraph" w:styleId="Heading3">
    <w:name w:val="heading 3"/>
    <w:basedOn w:val="Normal"/>
    <w:link w:val="Heading3Char"/>
    <w:uiPriority w:val="9"/>
    <w:qFormat/>
    <w:rsid w:val="00932039"/>
    <w:pPr>
      <w:spacing w:before="100" w:beforeAutospacing="1" w:after="100" w:afterAutospacing="1"/>
      <w:outlineLvl w:val="2"/>
    </w:pPr>
    <w:rPr>
      <w:rFonts w:eastAsia="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0B82"/>
    <w:rPr>
      <w:color w:val="0000FF"/>
      <w:u w:val="single"/>
    </w:rPr>
  </w:style>
  <w:style w:type="paragraph" w:styleId="BalloonText">
    <w:name w:val="Balloon Text"/>
    <w:basedOn w:val="Normal"/>
    <w:link w:val="BalloonTextChar"/>
    <w:uiPriority w:val="99"/>
    <w:semiHidden/>
    <w:unhideWhenUsed/>
    <w:rsid w:val="00FF0B8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B82"/>
    <w:rPr>
      <w:rFonts w:ascii="Tahoma" w:hAnsi="Tahoma" w:cs="Tahoma"/>
      <w:sz w:val="16"/>
      <w:szCs w:val="16"/>
    </w:rPr>
  </w:style>
  <w:style w:type="paragraph" w:styleId="ListParagraph">
    <w:name w:val="List Paragraph"/>
    <w:basedOn w:val="Normal"/>
    <w:uiPriority w:val="34"/>
    <w:qFormat/>
    <w:rsid w:val="004837F3"/>
    <w:pPr>
      <w:ind w:left="720"/>
      <w:contextualSpacing/>
    </w:pPr>
  </w:style>
  <w:style w:type="character" w:customStyle="1" w:styleId="Heading3Char">
    <w:name w:val="Heading 3 Char"/>
    <w:basedOn w:val="DefaultParagraphFont"/>
    <w:link w:val="Heading3"/>
    <w:uiPriority w:val="9"/>
    <w:rsid w:val="0093203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932039"/>
    <w:pPr>
      <w:spacing w:before="100" w:beforeAutospacing="1" w:after="100" w:afterAutospacing="1"/>
    </w:pPr>
    <w:rPr>
      <w:rFonts w:eastAsia="Times New Roman" w:cs="Times New Roman"/>
      <w:szCs w:val="24"/>
      <w:lang w:eastAsia="en-GB"/>
    </w:rPr>
  </w:style>
  <w:style w:type="character" w:styleId="Emphasis">
    <w:name w:val="Emphasis"/>
    <w:basedOn w:val="DefaultParagraphFont"/>
    <w:uiPriority w:val="20"/>
    <w:qFormat/>
    <w:rsid w:val="00932039"/>
    <w:rPr>
      <w:i/>
      <w:iCs/>
    </w:rPr>
  </w:style>
  <w:style w:type="paragraph" w:styleId="Header">
    <w:name w:val="header"/>
    <w:basedOn w:val="Normal"/>
    <w:link w:val="HeaderChar"/>
    <w:uiPriority w:val="99"/>
    <w:unhideWhenUsed/>
    <w:rsid w:val="00F84352"/>
    <w:pPr>
      <w:tabs>
        <w:tab w:val="center" w:pos="4513"/>
        <w:tab w:val="right" w:pos="9026"/>
      </w:tabs>
      <w:spacing w:after="0"/>
    </w:pPr>
  </w:style>
  <w:style w:type="character" w:customStyle="1" w:styleId="HeaderChar">
    <w:name w:val="Header Char"/>
    <w:basedOn w:val="DefaultParagraphFont"/>
    <w:link w:val="Header"/>
    <w:uiPriority w:val="99"/>
    <w:rsid w:val="00F84352"/>
  </w:style>
  <w:style w:type="paragraph" w:styleId="Footer">
    <w:name w:val="footer"/>
    <w:basedOn w:val="Normal"/>
    <w:link w:val="FooterChar"/>
    <w:uiPriority w:val="99"/>
    <w:unhideWhenUsed/>
    <w:rsid w:val="00F84352"/>
    <w:pPr>
      <w:tabs>
        <w:tab w:val="center" w:pos="4513"/>
        <w:tab w:val="right" w:pos="9026"/>
      </w:tabs>
      <w:spacing w:after="0"/>
    </w:pPr>
  </w:style>
  <w:style w:type="character" w:customStyle="1" w:styleId="FooterChar">
    <w:name w:val="Footer Char"/>
    <w:basedOn w:val="DefaultParagraphFont"/>
    <w:link w:val="Footer"/>
    <w:uiPriority w:val="99"/>
    <w:rsid w:val="00F84352"/>
  </w:style>
  <w:style w:type="character" w:customStyle="1" w:styleId="Heading1Char">
    <w:name w:val="Heading 1 Char"/>
    <w:basedOn w:val="DefaultParagraphFont"/>
    <w:link w:val="Heading1"/>
    <w:uiPriority w:val="9"/>
    <w:rsid w:val="00277B9F"/>
    <w:rPr>
      <w:rFonts w:ascii="Times New Roman" w:eastAsiaTheme="majorEastAsia" w:hAnsi="Times New Roman" w:cstheme="majorBidi"/>
      <w:b/>
      <w:color w:val="92D050"/>
      <w:sz w:val="48"/>
      <w:szCs w:val="32"/>
    </w:rPr>
  </w:style>
  <w:style w:type="character" w:customStyle="1" w:styleId="Heading2Char">
    <w:name w:val="Heading 2 Char"/>
    <w:basedOn w:val="DefaultParagraphFont"/>
    <w:link w:val="Heading2"/>
    <w:uiPriority w:val="9"/>
    <w:rsid w:val="00277B9F"/>
    <w:rPr>
      <w:rFonts w:ascii="Times New Roman" w:eastAsiaTheme="majorEastAsia" w:hAnsi="Times New Roman" w:cstheme="majorBidi"/>
      <w:b/>
      <w:color w:val="92D050"/>
      <w:sz w:val="32"/>
      <w:szCs w:val="26"/>
    </w:rPr>
  </w:style>
  <w:style w:type="paragraph" w:customStyle="1" w:styleId="List1">
    <w:name w:val="List 1"/>
    <w:basedOn w:val="ListParagraph"/>
    <w:qFormat/>
    <w:rsid w:val="008C6ABD"/>
    <w:pPr>
      <w:numPr>
        <w:numId w:val="28"/>
      </w:numPr>
      <w:spacing w:before="120"/>
      <w:contextualSpacing w:val="0"/>
    </w:pPr>
  </w:style>
  <w:style w:type="paragraph" w:styleId="TOC1">
    <w:name w:val="toc 1"/>
    <w:basedOn w:val="Normal"/>
    <w:next w:val="Normal"/>
    <w:autoRedefine/>
    <w:uiPriority w:val="39"/>
    <w:unhideWhenUsed/>
    <w:rsid w:val="00982FE4"/>
    <w:pPr>
      <w:spacing w:before="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982FE4"/>
    <w:pPr>
      <w:spacing w:before="0"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982FE4"/>
    <w:pPr>
      <w:spacing w:before="0"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982FE4"/>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982FE4"/>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982FE4"/>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982FE4"/>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982FE4"/>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982FE4"/>
    <w:pPr>
      <w:spacing w:before="0" w:after="0"/>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048158">
      <w:bodyDiv w:val="1"/>
      <w:marLeft w:val="0"/>
      <w:marRight w:val="0"/>
      <w:marTop w:val="0"/>
      <w:marBottom w:val="0"/>
      <w:divBdr>
        <w:top w:val="none" w:sz="0" w:space="0" w:color="auto"/>
        <w:left w:val="none" w:sz="0" w:space="0" w:color="auto"/>
        <w:bottom w:val="none" w:sz="0" w:space="0" w:color="auto"/>
        <w:right w:val="none" w:sz="0" w:space="0" w:color="auto"/>
      </w:divBdr>
      <w:divsChild>
        <w:div w:id="434980229">
          <w:marLeft w:val="0"/>
          <w:marRight w:val="0"/>
          <w:marTop w:val="0"/>
          <w:marBottom w:val="0"/>
          <w:divBdr>
            <w:top w:val="none" w:sz="0" w:space="0" w:color="auto"/>
            <w:left w:val="none" w:sz="0" w:space="0" w:color="auto"/>
            <w:bottom w:val="none" w:sz="0" w:space="0" w:color="auto"/>
            <w:right w:val="none" w:sz="0" w:space="0" w:color="auto"/>
          </w:divBdr>
        </w:div>
      </w:divsChild>
    </w:div>
    <w:div w:id="1382316778">
      <w:bodyDiv w:val="1"/>
      <w:marLeft w:val="0"/>
      <w:marRight w:val="0"/>
      <w:marTop w:val="0"/>
      <w:marBottom w:val="0"/>
      <w:divBdr>
        <w:top w:val="none" w:sz="0" w:space="0" w:color="auto"/>
        <w:left w:val="none" w:sz="0" w:space="0" w:color="auto"/>
        <w:bottom w:val="none" w:sz="0" w:space="0" w:color="auto"/>
        <w:right w:val="none" w:sz="0" w:space="0" w:color="auto"/>
      </w:divBdr>
      <w:divsChild>
        <w:div w:id="189685975">
          <w:marLeft w:val="0"/>
          <w:marRight w:val="0"/>
          <w:marTop w:val="0"/>
          <w:marBottom w:val="0"/>
          <w:divBdr>
            <w:top w:val="none" w:sz="0" w:space="0" w:color="auto"/>
            <w:left w:val="none" w:sz="0" w:space="0" w:color="auto"/>
            <w:bottom w:val="none" w:sz="0" w:space="0" w:color="auto"/>
            <w:right w:val="none" w:sz="0" w:space="0" w:color="auto"/>
          </w:divBdr>
          <w:divsChild>
            <w:div w:id="235945191">
              <w:marLeft w:val="0"/>
              <w:marRight w:val="0"/>
              <w:marTop w:val="0"/>
              <w:marBottom w:val="0"/>
              <w:divBdr>
                <w:top w:val="none" w:sz="0" w:space="0" w:color="auto"/>
                <w:left w:val="none" w:sz="0" w:space="0" w:color="auto"/>
                <w:bottom w:val="none" w:sz="0" w:space="0" w:color="auto"/>
                <w:right w:val="none" w:sz="0" w:space="0" w:color="auto"/>
              </w:divBdr>
              <w:divsChild>
                <w:div w:id="678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1202">
          <w:marLeft w:val="0"/>
          <w:marRight w:val="0"/>
          <w:marTop w:val="0"/>
          <w:marBottom w:val="0"/>
          <w:divBdr>
            <w:top w:val="none" w:sz="0" w:space="0" w:color="auto"/>
            <w:left w:val="none" w:sz="0" w:space="0" w:color="auto"/>
            <w:bottom w:val="none" w:sz="0" w:space="0" w:color="auto"/>
            <w:right w:val="none" w:sz="0" w:space="0" w:color="auto"/>
          </w:divBdr>
        </w:div>
        <w:div w:id="510418234">
          <w:marLeft w:val="0"/>
          <w:marRight w:val="0"/>
          <w:marTop w:val="0"/>
          <w:marBottom w:val="0"/>
          <w:divBdr>
            <w:top w:val="none" w:sz="0" w:space="0" w:color="auto"/>
            <w:left w:val="none" w:sz="0" w:space="0" w:color="auto"/>
            <w:bottom w:val="none" w:sz="0" w:space="0" w:color="auto"/>
            <w:right w:val="none" w:sz="0" w:space="0" w:color="auto"/>
          </w:divBdr>
        </w:div>
        <w:div w:id="705056900">
          <w:marLeft w:val="0"/>
          <w:marRight w:val="0"/>
          <w:marTop w:val="0"/>
          <w:marBottom w:val="0"/>
          <w:divBdr>
            <w:top w:val="none" w:sz="0" w:space="0" w:color="auto"/>
            <w:left w:val="none" w:sz="0" w:space="0" w:color="auto"/>
            <w:bottom w:val="none" w:sz="0" w:space="0" w:color="auto"/>
            <w:right w:val="none" w:sz="0" w:space="0" w:color="auto"/>
          </w:divBdr>
        </w:div>
        <w:div w:id="1986812935">
          <w:marLeft w:val="0"/>
          <w:marRight w:val="0"/>
          <w:marTop w:val="0"/>
          <w:marBottom w:val="0"/>
          <w:divBdr>
            <w:top w:val="none" w:sz="0" w:space="0" w:color="auto"/>
            <w:left w:val="none" w:sz="0" w:space="0" w:color="auto"/>
            <w:bottom w:val="none" w:sz="0" w:space="0" w:color="auto"/>
            <w:right w:val="none" w:sz="0" w:space="0" w:color="auto"/>
          </w:divBdr>
        </w:div>
        <w:div w:id="756053011">
          <w:marLeft w:val="0"/>
          <w:marRight w:val="0"/>
          <w:marTop w:val="0"/>
          <w:marBottom w:val="0"/>
          <w:divBdr>
            <w:top w:val="none" w:sz="0" w:space="0" w:color="auto"/>
            <w:left w:val="none" w:sz="0" w:space="0" w:color="auto"/>
            <w:bottom w:val="none" w:sz="0" w:space="0" w:color="auto"/>
            <w:right w:val="none" w:sz="0" w:space="0" w:color="auto"/>
          </w:divBdr>
        </w:div>
        <w:div w:id="526795492">
          <w:marLeft w:val="0"/>
          <w:marRight w:val="0"/>
          <w:marTop w:val="0"/>
          <w:marBottom w:val="0"/>
          <w:divBdr>
            <w:top w:val="none" w:sz="0" w:space="0" w:color="auto"/>
            <w:left w:val="none" w:sz="0" w:space="0" w:color="auto"/>
            <w:bottom w:val="none" w:sz="0" w:space="0" w:color="auto"/>
            <w:right w:val="none" w:sz="0" w:space="0" w:color="auto"/>
          </w:divBdr>
        </w:div>
        <w:div w:id="824588141">
          <w:marLeft w:val="0"/>
          <w:marRight w:val="0"/>
          <w:marTop w:val="0"/>
          <w:marBottom w:val="0"/>
          <w:divBdr>
            <w:top w:val="none" w:sz="0" w:space="0" w:color="auto"/>
            <w:left w:val="none" w:sz="0" w:space="0" w:color="auto"/>
            <w:bottom w:val="none" w:sz="0" w:space="0" w:color="auto"/>
            <w:right w:val="none" w:sz="0" w:space="0" w:color="auto"/>
          </w:divBdr>
        </w:div>
        <w:div w:id="1893350652">
          <w:marLeft w:val="0"/>
          <w:marRight w:val="0"/>
          <w:marTop w:val="0"/>
          <w:marBottom w:val="0"/>
          <w:divBdr>
            <w:top w:val="none" w:sz="0" w:space="0" w:color="auto"/>
            <w:left w:val="none" w:sz="0" w:space="0" w:color="auto"/>
            <w:bottom w:val="none" w:sz="0" w:space="0" w:color="auto"/>
            <w:right w:val="none" w:sz="0" w:space="0" w:color="auto"/>
          </w:divBdr>
        </w:div>
        <w:div w:id="894511352">
          <w:marLeft w:val="0"/>
          <w:marRight w:val="0"/>
          <w:marTop w:val="0"/>
          <w:marBottom w:val="0"/>
          <w:divBdr>
            <w:top w:val="none" w:sz="0" w:space="0" w:color="auto"/>
            <w:left w:val="none" w:sz="0" w:space="0" w:color="auto"/>
            <w:bottom w:val="none" w:sz="0" w:space="0" w:color="auto"/>
            <w:right w:val="none" w:sz="0" w:space="0" w:color="auto"/>
          </w:divBdr>
        </w:div>
        <w:div w:id="1368215628">
          <w:marLeft w:val="0"/>
          <w:marRight w:val="0"/>
          <w:marTop w:val="0"/>
          <w:marBottom w:val="0"/>
          <w:divBdr>
            <w:top w:val="none" w:sz="0" w:space="0" w:color="auto"/>
            <w:left w:val="none" w:sz="0" w:space="0" w:color="auto"/>
            <w:bottom w:val="none" w:sz="0" w:space="0" w:color="auto"/>
            <w:right w:val="none" w:sz="0" w:space="0" w:color="auto"/>
          </w:divBdr>
        </w:div>
        <w:div w:id="364673695">
          <w:marLeft w:val="0"/>
          <w:marRight w:val="0"/>
          <w:marTop w:val="0"/>
          <w:marBottom w:val="0"/>
          <w:divBdr>
            <w:top w:val="none" w:sz="0" w:space="0" w:color="auto"/>
            <w:left w:val="none" w:sz="0" w:space="0" w:color="auto"/>
            <w:bottom w:val="none" w:sz="0" w:space="0" w:color="auto"/>
            <w:right w:val="none" w:sz="0" w:space="0" w:color="auto"/>
          </w:divBdr>
        </w:div>
        <w:div w:id="1095828015">
          <w:marLeft w:val="0"/>
          <w:marRight w:val="0"/>
          <w:marTop w:val="0"/>
          <w:marBottom w:val="0"/>
          <w:divBdr>
            <w:top w:val="none" w:sz="0" w:space="0" w:color="auto"/>
            <w:left w:val="none" w:sz="0" w:space="0" w:color="auto"/>
            <w:bottom w:val="none" w:sz="0" w:space="0" w:color="auto"/>
            <w:right w:val="none" w:sz="0" w:space="0" w:color="auto"/>
          </w:divBdr>
        </w:div>
        <w:div w:id="1592274136">
          <w:marLeft w:val="0"/>
          <w:marRight w:val="0"/>
          <w:marTop w:val="0"/>
          <w:marBottom w:val="0"/>
          <w:divBdr>
            <w:top w:val="none" w:sz="0" w:space="0" w:color="auto"/>
            <w:left w:val="none" w:sz="0" w:space="0" w:color="auto"/>
            <w:bottom w:val="none" w:sz="0" w:space="0" w:color="auto"/>
            <w:right w:val="none" w:sz="0" w:space="0" w:color="auto"/>
          </w:divBdr>
        </w:div>
        <w:div w:id="2113628499">
          <w:marLeft w:val="0"/>
          <w:marRight w:val="0"/>
          <w:marTop w:val="0"/>
          <w:marBottom w:val="0"/>
          <w:divBdr>
            <w:top w:val="none" w:sz="0" w:space="0" w:color="auto"/>
            <w:left w:val="none" w:sz="0" w:space="0" w:color="auto"/>
            <w:bottom w:val="none" w:sz="0" w:space="0" w:color="auto"/>
            <w:right w:val="none" w:sz="0" w:space="0" w:color="auto"/>
          </w:divBdr>
        </w:div>
        <w:div w:id="881792311">
          <w:marLeft w:val="0"/>
          <w:marRight w:val="0"/>
          <w:marTop w:val="0"/>
          <w:marBottom w:val="0"/>
          <w:divBdr>
            <w:top w:val="none" w:sz="0" w:space="0" w:color="auto"/>
            <w:left w:val="none" w:sz="0" w:space="0" w:color="auto"/>
            <w:bottom w:val="none" w:sz="0" w:space="0" w:color="auto"/>
            <w:right w:val="none" w:sz="0" w:space="0" w:color="auto"/>
          </w:divBdr>
        </w:div>
        <w:div w:id="1608927016">
          <w:marLeft w:val="0"/>
          <w:marRight w:val="0"/>
          <w:marTop w:val="0"/>
          <w:marBottom w:val="0"/>
          <w:divBdr>
            <w:top w:val="none" w:sz="0" w:space="0" w:color="auto"/>
            <w:left w:val="none" w:sz="0" w:space="0" w:color="auto"/>
            <w:bottom w:val="none" w:sz="0" w:space="0" w:color="auto"/>
            <w:right w:val="none" w:sz="0" w:space="0" w:color="auto"/>
          </w:divBdr>
        </w:div>
        <w:div w:id="1714579217">
          <w:marLeft w:val="0"/>
          <w:marRight w:val="0"/>
          <w:marTop w:val="0"/>
          <w:marBottom w:val="0"/>
          <w:divBdr>
            <w:top w:val="none" w:sz="0" w:space="0" w:color="auto"/>
            <w:left w:val="none" w:sz="0" w:space="0" w:color="auto"/>
            <w:bottom w:val="none" w:sz="0" w:space="0" w:color="auto"/>
            <w:right w:val="none" w:sz="0" w:space="0" w:color="auto"/>
          </w:divBdr>
        </w:div>
        <w:div w:id="565802136">
          <w:marLeft w:val="0"/>
          <w:marRight w:val="0"/>
          <w:marTop w:val="0"/>
          <w:marBottom w:val="0"/>
          <w:divBdr>
            <w:top w:val="none" w:sz="0" w:space="0" w:color="auto"/>
            <w:left w:val="none" w:sz="0" w:space="0" w:color="auto"/>
            <w:bottom w:val="none" w:sz="0" w:space="0" w:color="auto"/>
            <w:right w:val="none" w:sz="0" w:space="0" w:color="auto"/>
          </w:divBdr>
        </w:div>
        <w:div w:id="265815937">
          <w:marLeft w:val="0"/>
          <w:marRight w:val="0"/>
          <w:marTop w:val="0"/>
          <w:marBottom w:val="0"/>
          <w:divBdr>
            <w:top w:val="none" w:sz="0" w:space="0" w:color="auto"/>
            <w:left w:val="none" w:sz="0" w:space="0" w:color="auto"/>
            <w:bottom w:val="none" w:sz="0" w:space="0" w:color="auto"/>
            <w:right w:val="none" w:sz="0" w:space="0" w:color="auto"/>
          </w:divBdr>
        </w:div>
        <w:div w:id="2052217808">
          <w:marLeft w:val="0"/>
          <w:marRight w:val="0"/>
          <w:marTop w:val="0"/>
          <w:marBottom w:val="0"/>
          <w:divBdr>
            <w:top w:val="none" w:sz="0" w:space="0" w:color="auto"/>
            <w:left w:val="none" w:sz="0" w:space="0" w:color="auto"/>
            <w:bottom w:val="none" w:sz="0" w:space="0" w:color="auto"/>
            <w:right w:val="none" w:sz="0" w:space="0" w:color="auto"/>
          </w:divBdr>
        </w:div>
        <w:div w:id="1710260213">
          <w:marLeft w:val="0"/>
          <w:marRight w:val="0"/>
          <w:marTop w:val="0"/>
          <w:marBottom w:val="0"/>
          <w:divBdr>
            <w:top w:val="none" w:sz="0" w:space="0" w:color="auto"/>
            <w:left w:val="none" w:sz="0" w:space="0" w:color="auto"/>
            <w:bottom w:val="none" w:sz="0" w:space="0" w:color="auto"/>
            <w:right w:val="none" w:sz="0" w:space="0" w:color="auto"/>
          </w:divBdr>
        </w:div>
        <w:div w:id="264658191">
          <w:marLeft w:val="0"/>
          <w:marRight w:val="0"/>
          <w:marTop w:val="0"/>
          <w:marBottom w:val="0"/>
          <w:divBdr>
            <w:top w:val="none" w:sz="0" w:space="0" w:color="auto"/>
            <w:left w:val="none" w:sz="0" w:space="0" w:color="auto"/>
            <w:bottom w:val="none" w:sz="0" w:space="0" w:color="auto"/>
            <w:right w:val="none" w:sz="0" w:space="0" w:color="auto"/>
          </w:divBdr>
        </w:div>
        <w:div w:id="1063407861">
          <w:marLeft w:val="0"/>
          <w:marRight w:val="0"/>
          <w:marTop w:val="0"/>
          <w:marBottom w:val="0"/>
          <w:divBdr>
            <w:top w:val="none" w:sz="0" w:space="0" w:color="auto"/>
            <w:left w:val="none" w:sz="0" w:space="0" w:color="auto"/>
            <w:bottom w:val="none" w:sz="0" w:space="0" w:color="auto"/>
            <w:right w:val="none" w:sz="0" w:space="0" w:color="auto"/>
          </w:divBdr>
        </w:div>
        <w:div w:id="1963530821">
          <w:marLeft w:val="0"/>
          <w:marRight w:val="0"/>
          <w:marTop w:val="0"/>
          <w:marBottom w:val="0"/>
          <w:divBdr>
            <w:top w:val="none" w:sz="0" w:space="0" w:color="auto"/>
            <w:left w:val="none" w:sz="0" w:space="0" w:color="auto"/>
            <w:bottom w:val="none" w:sz="0" w:space="0" w:color="auto"/>
            <w:right w:val="none" w:sz="0" w:space="0" w:color="auto"/>
          </w:divBdr>
        </w:div>
        <w:div w:id="1495760528">
          <w:marLeft w:val="0"/>
          <w:marRight w:val="0"/>
          <w:marTop w:val="0"/>
          <w:marBottom w:val="0"/>
          <w:divBdr>
            <w:top w:val="none" w:sz="0" w:space="0" w:color="auto"/>
            <w:left w:val="none" w:sz="0" w:space="0" w:color="auto"/>
            <w:bottom w:val="none" w:sz="0" w:space="0" w:color="auto"/>
            <w:right w:val="none" w:sz="0" w:space="0" w:color="auto"/>
          </w:divBdr>
        </w:div>
        <w:div w:id="1992632800">
          <w:marLeft w:val="0"/>
          <w:marRight w:val="0"/>
          <w:marTop w:val="0"/>
          <w:marBottom w:val="0"/>
          <w:divBdr>
            <w:top w:val="none" w:sz="0" w:space="0" w:color="auto"/>
            <w:left w:val="none" w:sz="0" w:space="0" w:color="auto"/>
            <w:bottom w:val="none" w:sz="0" w:space="0" w:color="auto"/>
            <w:right w:val="none" w:sz="0" w:space="0" w:color="auto"/>
          </w:divBdr>
        </w:div>
        <w:div w:id="330068568">
          <w:marLeft w:val="0"/>
          <w:marRight w:val="0"/>
          <w:marTop w:val="0"/>
          <w:marBottom w:val="0"/>
          <w:divBdr>
            <w:top w:val="none" w:sz="0" w:space="0" w:color="auto"/>
            <w:left w:val="none" w:sz="0" w:space="0" w:color="auto"/>
            <w:bottom w:val="none" w:sz="0" w:space="0" w:color="auto"/>
            <w:right w:val="none" w:sz="0" w:space="0" w:color="auto"/>
          </w:divBdr>
        </w:div>
        <w:div w:id="911736845">
          <w:marLeft w:val="0"/>
          <w:marRight w:val="0"/>
          <w:marTop w:val="0"/>
          <w:marBottom w:val="0"/>
          <w:divBdr>
            <w:top w:val="none" w:sz="0" w:space="0" w:color="auto"/>
            <w:left w:val="none" w:sz="0" w:space="0" w:color="auto"/>
            <w:bottom w:val="none" w:sz="0" w:space="0" w:color="auto"/>
            <w:right w:val="none" w:sz="0" w:space="0" w:color="auto"/>
          </w:divBdr>
        </w:div>
        <w:div w:id="208298354">
          <w:marLeft w:val="0"/>
          <w:marRight w:val="0"/>
          <w:marTop w:val="0"/>
          <w:marBottom w:val="0"/>
          <w:divBdr>
            <w:top w:val="none" w:sz="0" w:space="0" w:color="auto"/>
            <w:left w:val="none" w:sz="0" w:space="0" w:color="auto"/>
            <w:bottom w:val="none" w:sz="0" w:space="0" w:color="auto"/>
            <w:right w:val="none" w:sz="0" w:space="0" w:color="auto"/>
          </w:divBdr>
        </w:div>
        <w:div w:id="29694250">
          <w:marLeft w:val="0"/>
          <w:marRight w:val="0"/>
          <w:marTop w:val="0"/>
          <w:marBottom w:val="0"/>
          <w:divBdr>
            <w:top w:val="none" w:sz="0" w:space="0" w:color="auto"/>
            <w:left w:val="none" w:sz="0" w:space="0" w:color="auto"/>
            <w:bottom w:val="none" w:sz="0" w:space="0" w:color="auto"/>
            <w:right w:val="none" w:sz="0" w:space="0" w:color="auto"/>
          </w:divBdr>
        </w:div>
        <w:div w:id="2064525165">
          <w:marLeft w:val="0"/>
          <w:marRight w:val="0"/>
          <w:marTop w:val="0"/>
          <w:marBottom w:val="0"/>
          <w:divBdr>
            <w:top w:val="none" w:sz="0" w:space="0" w:color="auto"/>
            <w:left w:val="none" w:sz="0" w:space="0" w:color="auto"/>
            <w:bottom w:val="none" w:sz="0" w:space="0" w:color="auto"/>
            <w:right w:val="none" w:sz="0" w:space="0" w:color="auto"/>
          </w:divBdr>
        </w:div>
        <w:div w:id="348064474">
          <w:marLeft w:val="0"/>
          <w:marRight w:val="0"/>
          <w:marTop w:val="0"/>
          <w:marBottom w:val="0"/>
          <w:divBdr>
            <w:top w:val="none" w:sz="0" w:space="0" w:color="auto"/>
            <w:left w:val="none" w:sz="0" w:space="0" w:color="auto"/>
            <w:bottom w:val="none" w:sz="0" w:space="0" w:color="auto"/>
            <w:right w:val="none" w:sz="0" w:space="0" w:color="auto"/>
          </w:divBdr>
        </w:div>
        <w:div w:id="1515998248">
          <w:marLeft w:val="0"/>
          <w:marRight w:val="0"/>
          <w:marTop w:val="0"/>
          <w:marBottom w:val="0"/>
          <w:divBdr>
            <w:top w:val="none" w:sz="0" w:space="0" w:color="auto"/>
            <w:left w:val="none" w:sz="0" w:space="0" w:color="auto"/>
            <w:bottom w:val="none" w:sz="0" w:space="0" w:color="auto"/>
            <w:right w:val="none" w:sz="0" w:space="0" w:color="auto"/>
          </w:divBdr>
        </w:div>
        <w:div w:id="648560276">
          <w:marLeft w:val="0"/>
          <w:marRight w:val="0"/>
          <w:marTop w:val="0"/>
          <w:marBottom w:val="0"/>
          <w:divBdr>
            <w:top w:val="none" w:sz="0" w:space="0" w:color="auto"/>
            <w:left w:val="none" w:sz="0" w:space="0" w:color="auto"/>
            <w:bottom w:val="none" w:sz="0" w:space="0" w:color="auto"/>
            <w:right w:val="none" w:sz="0" w:space="0" w:color="auto"/>
          </w:divBdr>
        </w:div>
        <w:div w:id="1366711381">
          <w:marLeft w:val="0"/>
          <w:marRight w:val="0"/>
          <w:marTop w:val="0"/>
          <w:marBottom w:val="0"/>
          <w:divBdr>
            <w:top w:val="none" w:sz="0" w:space="0" w:color="auto"/>
            <w:left w:val="none" w:sz="0" w:space="0" w:color="auto"/>
            <w:bottom w:val="none" w:sz="0" w:space="0" w:color="auto"/>
            <w:right w:val="none" w:sz="0" w:space="0" w:color="auto"/>
          </w:divBdr>
        </w:div>
        <w:div w:id="1416854986">
          <w:marLeft w:val="0"/>
          <w:marRight w:val="0"/>
          <w:marTop w:val="0"/>
          <w:marBottom w:val="0"/>
          <w:divBdr>
            <w:top w:val="none" w:sz="0" w:space="0" w:color="auto"/>
            <w:left w:val="none" w:sz="0" w:space="0" w:color="auto"/>
            <w:bottom w:val="none" w:sz="0" w:space="0" w:color="auto"/>
            <w:right w:val="none" w:sz="0" w:space="0" w:color="auto"/>
          </w:divBdr>
        </w:div>
        <w:div w:id="1589581062">
          <w:marLeft w:val="0"/>
          <w:marRight w:val="0"/>
          <w:marTop w:val="0"/>
          <w:marBottom w:val="0"/>
          <w:divBdr>
            <w:top w:val="none" w:sz="0" w:space="0" w:color="auto"/>
            <w:left w:val="none" w:sz="0" w:space="0" w:color="auto"/>
            <w:bottom w:val="none" w:sz="0" w:space="0" w:color="auto"/>
            <w:right w:val="none" w:sz="0" w:space="0" w:color="auto"/>
          </w:divBdr>
        </w:div>
        <w:div w:id="392046866">
          <w:marLeft w:val="0"/>
          <w:marRight w:val="0"/>
          <w:marTop w:val="0"/>
          <w:marBottom w:val="0"/>
          <w:divBdr>
            <w:top w:val="none" w:sz="0" w:space="0" w:color="auto"/>
            <w:left w:val="none" w:sz="0" w:space="0" w:color="auto"/>
            <w:bottom w:val="none" w:sz="0" w:space="0" w:color="auto"/>
            <w:right w:val="none" w:sz="0" w:space="0" w:color="auto"/>
          </w:divBdr>
        </w:div>
        <w:div w:id="804928965">
          <w:marLeft w:val="0"/>
          <w:marRight w:val="0"/>
          <w:marTop w:val="0"/>
          <w:marBottom w:val="0"/>
          <w:divBdr>
            <w:top w:val="none" w:sz="0" w:space="0" w:color="auto"/>
            <w:left w:val="none" w:sz="0" w:space="0" w:color="auto"/>
            <w:bottom w:val="none" w:sz="0" w:space="0" w:color="auto"/>
            <w:right w:val="none" w:sz="0" w:space="0" w:color="auto"/>
          </w:divBdr>
        </w:div>
        <w:div w:id="950942521">
          <w:marLeft w:val="0"/>
          <w:marRight w:val="0"/>
          <w:marTop w:val="0"/>
          <w:marBottom w:val="0"/>
          <w:divBdr>
            <w:top w:val="none" w:sz="0" w:space="0" w:color="auto"/>
            <w:left w:val="none" w:sz="0" w:space="0" w:color="auto"/>
            <w:bottom w:val="none" w:sz="0" w:space="0" w:color="auto"/>
            <w:right w:val="none" w:sz="0" w:space="0" w:color="auto"/>
          </w:divBdr>
        </w:div>
        <w:div w:id="522548981">
          <w:marLeft w:val="0"/>
          <w:marRight w:val="0"/>
          <w:marTop w:val="0"/>
          <w:marBottom w:val="0"/>
          <w:divBdr>
            <w:top w:val="none" w:sz="0" w:space="0" w:color="auto"/>
            <w:left w:val="none" w:sz="0" w:space="0" w:color="auto"/>
            <w:bottom w:val="none" w:sz="0" w:space="0" w:color="auto"/>
            <w:right w:val="none" w:sz="0" w:space="0" w:color="auto"/>
          </w:divBdr>
        </w:div>
        <w:div w:id="1102534368">
          <w:marLeft w:val="0"/>
          <w:marRight w:val="0"/>
          <w:marTop w:val="0"/>
          <w:marBottom w:val="0"/>
          <w:divBdr>
            <w:top w:val="none" w:sz="0" w:space="0" w:color="auto"/>
            <w:left w:val="none" w:sz="0" w:space="0" w:color="auto"/>
            <w:bottom w:val="none" w:sz="0" w:space="0" w:color="auto"/>
            <w:right w:val="none" w:sz="0" w:space="0" w:color="auto"/>
          </w:divBdr>
        </w:div>
        <w:div w:id="1623725815">
          <w:marLeft w:val="0"/>
          <w:marRight w:val="0"/>
          <w:marTop w:val="0"/>
          <w:marBottom w:val="0"/>
          <w:divBdr>
            <w:top w:val="none" w:sz="0" w:space="0" w:color="auto"/>
            <w:left w:val="none" w:sz="0" w:space="0" w:color="auto"/>
            <w:bottom w:val="none" w:sz="0" w:space="0" w:color="auto"/>
            <w:right w:val="none" w:sz="0" w:space="0" w:color="auto"/>
          </w:divBdr>
        </w:div>
        <w:div w:id="247350124">
          <w:marLeft w:val="0"/>
          <w:marRight w:val="0"/>
          <w:marTop w:val="0"/>
          <w:marBottom w:val="0"/>
          <w:divBdr>
            <w:top w:val="none" w:sz="0" w:space="0" w:color="auto"/>
            <w:left w:val="none" w:sz="0" w:space="0" w:color="auto"/>
            <w:bottom w:val="none" w:sz="0" w:space="0" w:color="auto"/>
            <w:right w:val="none" w:sz="0" w:space="0" w:color="auto"/>
          </w:divBdr>
        </w:div>
        <w:div w:id="284697365">
          <w:marLeft w:val="0"/>
          <w:marRight w:val="0"/>
          <w:marTop w:val="0"/>
          <w:marBottom w:val="0"/>
          <w:divBdr>
            <w:top w:val="none" w:sz="0" w:space="0" w:color="auto"/>
            <w:left w:val="none" w:sz="0" w:space="0" w:color="auto"/>
            <w:bottom w:val="none" w:sz="0" w:space="0" w:color="auto"/>
            <w:right w:val="none" w:sz="0" w:space="0" w:color="auto"/>
          </w:divBdr>
        </w:div>
        <w:div w:id="2067802188">
          <w:marLeft w:val="0"/>
          <w:marRight w:val="0"/>
          <w:marTop w:val="0"/>
          <w:marBottom w:val="0"/>
          <w:divBdr>
            <w:top w:val="none" w:sz="0" w:space="0" w:color="auto"/>
            <w:left w:val="none" w:sz="0" w:space="0" w:color="auto"/>
            <w:bottom w:val="none" w:sz="0" w:space="0" w:color="auto"/>
            <w:right w:val="none" w:sz="0" w:space="0" w:color="auto"/>
          </w:divBdr>
        </w:div>
        <w:div w:id="262304118">
          <w:marLeft w:val="0"/>
          <w:marRight w:val="0"/>
          <w:marTop w:val="0"/>
          <w:marBottom w:val="0"/>
          <w:divBdr>
            <w:top w:val="none" w:sz="0" w:space="0" w:color="auto"/>
            <w:left w:val="none" w:sz="0" w:space="0" w:color="auto"/>
            <w:bottom w:val="none" w:sz="0" w:space="0" w:color="auto"/>
            <w:right w:val="none" w:sz="0" w:space="0" w:color="auto"/>
          </w:divBdr>
        </w:div>
        <w:div w:id="1919437505">
          <w:marLeft w:val="0"/>
          <w:marRight w:val="0"/>
          <w:marTop w:val="0"/>
          <w:marBottom w:val="0"/>
          <w:divBdr>
            <w:top w:val="none" w:sz="0" w:space="0" w:color="auto"/>
            <w:left w:val="none" w:sz="0" w:space="0" w:color="auto"/>
            <w:bottom w:val="none" w:sz="0" w:space="0" w:color="auto"/>
            <w:right w:val="none" w:sz="0" w:space="0" w:color="auto"/>
          </w:divBdr>
        </w:div>
        <w:div w:id="2007591595">
          <w:marLeft w:val="0"/>
          <w:marRight w:val="0"/>
          <w:marTop w:val="0"/>
          <w:marBottom w:val="0"/>
          <w:divBdr>
            <w:top w:val="none" w:sz="0" w:space="0" w:color="auto"/>
            <w:left w:val="none" w:sz="0" w:space="0" w:color="auto"/>
            <w:bottom w:val="none" w:sz="0" w:space="0" w:color="auto"/>
            <w:right w:val="none" w:sz="0" w:space="0" w:color="auto"/>
          </w:divBdr>
        </w:div>
        <w:div w:id="1193491358">
          <w:marLeft w:val="0"/>
          <w:marRight w:val="0"/>
          <w:marTop w:val="0"/>
          <w:marBottom w:val="0"/>
          <w:divBdr>
            <w:top w:val="none" w:sz="0" w:space="0" w:color="auto"/>
            <w:left w:val="none" w:sz="0" w:space="0" w:color="auto"/>
            <w:bottom w:val="none" w:sz="0" w:space="0" w:color="auto"/>
            <w:right w:val="none" w:sz="0" w:space="0" w:color="auto"/>
          </w:divBdr>
        </w:div>
        <w:div w:id="975791817">
          <w:marLeft w:val="0"/>
          <w:marRight w:val="0"/>
          <w:marTop w:val="0"/>
          <w:marBottom w:val="0"/>
          <w:divBdr>
            <w:top w:val="none" w:sz="0" w:space="0" w:color="auto"/>
            <w:left w:val="none" w:sz="0" w:space="0" w:color="auto"/>
            <w:bottom w:val="none" w:sz="0" w:space="0" w:color="auto"/>
            <w:right w:val="none" w:sz="0" w:space="0" w:color="auto"/>
          </w:divBdr>
        </w:div>
        <w:div w:id="1263492387">
          <w:marLeft w:val="0"/>
          <w:marRight w:val="0"/>
          <w:marTop w:val="0"/>
          <w:marBottom w:val="0"/>
          <w:divBdr>
            <w:top w:val="none" w:sz="0" w:space="0" w:color="auto"/>
            <w:left w:val="none" w:sz="0" w:space="0" w:color="auto"/>
            <w:bottom w:val="none" w:sz="0" w:space="0" w:color="auto"/>
            <w:right w:val="none" w:sz="0" w:space="0" w:color="auto"/>
          </w:divBdr>
        </w:div>
        <w:div w:id="432484030">
          <w:marLeft w:val="0"/>
          <w:marRight w:val="0"/>
          <w:marTop w:val="0"/>
          <w:marBottom w:val="0"/>
          <w:divBdr>
            <w:top w:val="none" w:sz="0" w:space="0" w:color="auto"/>
            <w:left w:val="none" w:sz="0" w:space="0" w:color="auto"/>
            <w:bottom w:val="none" w:sz="0" w:space="0" w:color="auto"/>
            <w:right w:val="none" w:sz="0" w:space="0" w:color="auto"/>
          </w:divBdr>
        </w:div>
        <w:div w:id="1165828660">
          <w:marLeft w:val="0"/>
          <w:marRight w:val="0"/>
          <w:marTop w:val="0"/>
          <w:marBottom w:val="0"/>
          <w:divBdr>
            <w:top w:val="none" w:sz="0" w:space="0" w:color="auto"/>
            <w:left w:val="none" w:sz="0" w:space="0" w:color="auto"/>
            <w:bottom w:val="none" w:sz="0" w:space="0" w:color="auto"/>
            <w:right w:val="none" w:sz="0" w:space="0" w:color="auto"/>
          </w:divBdr>
        </w:div>
        <w:div w:id="936669572">
          <w:marLeft w:val="0"/>
          <w:marRight w:val="0"/>
          <w:marTop w:val="0"/>
          <w:marBottom w:val="0"/>
          <w:divBdr>
            <w:top w:val="none" w:sz="0" w:space="0" w:color="auto"/>
            <w:left w:val="none" w:sz="0" w:space="0" w:color="auto"/>
            <w:bottom w:val="none" w:sz="0" w:space="0" w:color="auto"/>
            <w:right w:val="none" w:sz="0" w:space="0" w:color="auto"/>
          </w:divBdr>
        </w:div>
        <w:div w:id="211119608">
          <w:marLeft w:val="0"/>
          <w:marRight w:val="0"/>
          <w:marTop w:val="0"/>
          <w:marBottom w:val="0"/>
          <w:divBdr>
            <w:top w:val="none" w:sz="0" w:space="0" w:color="auto"/>
            <w:left w:val="none" w:sz="0" w:space="0" w:color="auto"/>
            <w:bottom w:val="none" w:sz="0" w:space="0" w:color="auto"/>
            <w:right w:val="none" w:sz="0" w:space="0" w:color="auto"/>
          </w:divBdr>
        </w:div>
        <w:div w:id="2008167072">
          <w:marLeft w:val="0"/>
          <w:marRight w:val="0"/>
          <w:marTop w:val="0"/>
          <w:marBottom w:val="0"/>
          <w:divBdr>
            <w:top w:val="none" w:sz="0" w:space="0" w:color="auto"/>
            <w:left w:val="none" w:sz="0" w:space="0" w:color="auto"/>
            <w:bottom w:val="none" w:sz="0" w:space="0" w:color="auto"/>
            <w:right w:val="none" w:sz="0" w:space="0" w:color="auto"/>
          </w:divBdr>
        </w:div>
        <w:div w:id="961837932">
          <w:marLeft w:val="0"/>
          <w:marRight w:val="0"/>
          <w:marTop w:val="0"/>
          <w:marBottom w:val="0"/>
          <w:divBdr>
            <w:top w:val="none" w:sz="0" w:space="0" w:color="auto"/>
            <w:left w:val="none" w:sz="0" w:space="0" w:color="auto"/>
            <w:bottom w:val="none" w:sz="0" w:space="0" w:color="auto"/>
            <w:right w:val="none" w:sz="0" w:space="0" w:color="auto"/>
          </w:divBdr>
        </w:div>
        <w:div w:id="2028022461">
          <w:marLeft w:val="0"/>
          <w:marRight w:val="0"/>
          <w:marTop w:val="0"/>
          <w:marBottom w:val="0"/>
          <w:divBdr>
            <w:top w:val="none" w:sz="0" w:space="0" w:color="auto"/>
            <w:left w:val="none" w:sz="0" w:space="0" w:color="auto"/>
            <w:bottom w:val="none" w:sz="0" w:space="0" w:color="auto"/>
            <w:right w:val="none" w:sz="0" w:space="0" w:color="auto"/>
          </w:divBdr>
        </w:div>
        <w:div w:id="471948910">
          <w:marLeft w:val="0"/>
          <w:marRight w:val="0"/>
          <w:marTop w:val="0"/>
          <w:marBottom w:val="0"/>
          <w:divBdr>
            <w:top w:val="none" w:sz="0" w:space="0" w:color="auto"/>
            <w:left w:val="none" w:sz="0" w:space="0" w:color="auto"/>
            <w:bottom w:val="none" w:sz="0" w:space="0" w:color="auto"/>
            <w:right w:val="none" w:sz="0" w:space="0" w:color="auto"/>
          </w:divBdr>
        </w:div>
        <w:div w:id="1406534431">
          <w:marLeft w:val="0"/>
          <w:marRight w:val="0"/>
          <w:marTop w:val="0"/>
          <w:marBottom w:val="0"/>
          <w:divBdr>
            <w:top w:val="none" w:sz="0" w:space="0" w:color="auto"/>
            <w:left w:val="none" w:sz="0" w:space="0" w:color="auto"/>
            <w:bottom w:val="none" w:sz="0" w:space="0" w:color="auto"/>
            <w:right w:val="none" w:sz="0" w:space="0" w:color="auto"/>
          </w:divBdr>
        </w:div>
        <w:div w:id="1138495120">
          <w:marLeft w:val="0"/>
          <w:marRight w:val="0"/>
          <w:marTop w:val="0"/>
          <w:marBottom w:val="0"/>
          <w:divBdr>
            <w:top w:val="none" w:sz="0" w:space="0" w:color="auto"/>
            <w:left w:val="none" w:sz="0" w:space="0" w:color="auto"/>
            <w:bottom w:val="none" w:sz="0" w:space="0" w:color="auto"/>
            <w:right w:val="none" w:sz="0" w:space="0" w:color="auto"/>
          </w:divBdr>
        </w:div>
        <w:div w:id="631717159">
          <w:marLeft w:val="0"/>
          <w:marRight w:val="0"/>
          <w:marTop w:val="0"/>
          <w:marBottom w:val="0"/>
          <w:divBdr>
            <w:top w:val="none" w:sz="0" w:space="0" w:color="auto"/>
            <w:left w:val="none" w:sz="0" w:space="0" w:color="auto"/>
            <w:bottom w:val="none" w:sz="0" w:space="0" w:color="auto"/>
            <w:right w:val="none" w:sz="0" w:space="0" w:color="auto"/>
          </w:divBdr>
        </w:div>
        <w:div w:id="768620038">
          <w:marLeft w:val="0"/>
          <w:marRight w:val="0"/>
          <w:marTop w:val="0"/>
          <w:marBottom w:val="0"/>
          <w:divBdr>
            <w:top w:val="none" w:sz="0" w:space="0" w:color="auto"/>
            <w:left w:val="none" w:sz="0" w:space="0" w:color="auto"/>
            <w:bottom w:val="none" w:sz="0" w:space="0" w:color="auto"/>
            <w:right w:val="none" w:sz="0" w:space="0" w:color="auto"/>
          </w:divBdr>
        </w:div>
        <w:div w:id="264458596">
          <w:marLeft w:val="0"/>
          <w:marRight w:val="0"/>
          <w:marTop w:val="0"/>
          <w:marBottom w:val="0"/>
          <w:divBdr>
            <w:top w:val="none" w:sz="0" w:space="0" w:color="auto"/>
            <w:left w:val="none" w:sz="0" w:space="0" w:color="auto"/>
            <w:bottom w:val="none" w:sz="0" w:space="0" w:color="auto"/>
            <w:right w:val="none" w:sz="0" w:space="0" w:color="auto"/>
          </w:divBdr>
        </w:div>
        <w:div w:id="2032295385">
          <w:marLeft w:val="0"/>
          <w:marRight w:val="0"/>
          <w:marTop w:val="0"/>
          <w:marBottom w:val="0"/>
          <w:divBdr>
            <w:top w:val="none" w:sz="0" w:space="0" w:color="auto"/>
            <w:left w:val="none" w:sz="0" w:space="0" w:color="auto"/>
            <w:bottom w:val="none" w:sz="0" w:space="0" w:color="auto"/>
            <w:right w:val="none" w:sz="0" w:space="0" w:color="auto"/>
          </w:divBdr>
        </w:div>
        <w:div w:id="77948808">
          <w:marLeft w:val="0"/>
          <w:marRight w:val="0"/>
          <w:marTop w:val="0"/>
          <w:marBottom w:val="0"/>
          <w:divBdr>
            <w:top w:val="none" w:sz="0" w:space="0" w:color="auto"/>
            <w:left w:val="none" w:sz="0" w:space="0" w:color="auto"/>
            <w:bottom w:val="none" w:sz="0" w:space="0" w:color="auto"/>
            <w:right w:val="none" w:sz="0" w:space="0" w:color="auto"/>
          </w:divBdr>
        </w:div>
        <w:div w:id="2115438760">
          <w:marLeft w:val="0"/>
          <w:marRight w:val="0"/>
          <w:marTop w:val="0"/>
          <w:marBottom w:val="0"/>
          <w:divBdr>
            <w:top w:val="none" w:sz="0" w:space="0" w:color="auto"/>
            <w:left w:val="none" w:sz="0" w:space="0" w:color="auto"/>
            <w:bottom w:val="none" w:sz="0" w:space="0" w:color="auto"/>
            <w:right w:val="none" w:sz="0" w:space="0" w:color="auto"/>
          </w:divBdr>
        </w:div>
        <w:div w:id="517237829">
          <w:marLeft w:val="0"/>
          <w:marRight w:val="0"/>
          <w:marTop w:val="0"/>
          <w:marBottom w:val="0"/>
          <w:divBdr>
            <w:top w:val="none" w:sz="0" w:space="0" w:color="auto"/>
            <w:left w:val="none" w:sz="0" w:space="0" w:color="auto"/>
            <w:bottom w:val="none" w:sz="0" w:space="0" w:color="auto"/>
            <w:right w:val="none" w:sz="0" w:space="0" w:color="auto"/>
          </w:divBdr>
        </w:div>
        <w:div w:id="847914299">
          <w:marLeft w:val="0"/>
          <w:marRight w:val="0"/>
          <w:marTop w:val="0"/>
          <w:marBottom w:val="0"/>
          <w:divBdr>
            <w:top w:val="none" w:sz="0" w:space="0" w:color="auto"/>
            <w:left w:val="none" w:sz="0" w:space="0" w:color="auto"/>
            <w:bottom w:val="none" w:sz="0" w:space="0" w:color="auto"/>
            <w:right w:val="none" w:sz="0" w:space="0" w:color="auto"/>
          </w:divBdr>
        </w:div>
        <w:div w:id="1530530896">
          <w:marLeft w:val="0"/>
          <w:marRight w:val="0"/>
          <w:marTop w:val="0"/>
          <w:marBottom w:val="0"/>
          <w:divBdr>
            <w:top w:val="none" w:sz="0" w:space="0" w:color="auto"/>
            <w:left w:val="none" w:sz="0" w:space="0" w:color="auto"/>
            <w:bottom w:val="none" w:sz="0" w:space="0" w:color="auto"/>
            <w:right w:val="none" w:sz="0" w:space="0" w:color="auto"/>
          </w:divBdr>
        </w:div>
        <w:div w:id="1644775065">
          <w:marLeft w:val="0"/>
          <w:marRight w:val="0"/>
          <w:marTop w:val="0"/>
          <w:marBottom w:val="0"/>
          <w:divBdr>
            <w:top w:val="none" w:sz="0" w:space="0" w:color="auto"/>
            <w:left w:val="none" w:sz="0" w:space="0" w:color="auto"/>
            <w:bottom w:val="none" w:sz="0" w:space="0" w:color="auto"/>
            <w:right w:val="none" w:sz="0" w:space="0" w:color="auto"/>
          </w:divBdr>
        </w:div>
        <w:div w:id="2062511618">
          <w:marLeft w:val="0"/>
          <w:marRight w:val="0"/>
          <w:marTop w:val="0"/>
          <w:marBottom w:val="0"/>
          <w:divBdr>
            <w:top w:val="none" w:sz="0" w:space="0" w:color="auto"/>
            <w:left w:val="none" w:sz="0" w:space="0" w:color="auto"/>
            <w:bottom w:val="none" w:sz="0" w:space="0" w:color="auto"/>
            <w:right w:val="none" w:sz="0" w:space="0" w:color="auto"/>
          </w:divBdr>
        </w:div>
        <w:div w:id="1574269392">
          <w:marLeft w:val="0"/>
          <w:marRight w:val="0"/>
          <w:marTop w:val="0"/>
          <w:marBottom w:val="0"/>
          <w:divBdr>
            <w:top w:val="none" w:sz="0" w:space="0" w:color="auto"/>
            <w:left w:val="none" w:sz="0" w:space="0" w:color="auto"/>
            <w:bottom w:val="none" w:sz="0" w:space="0" w:color="auto"/>
            <w:right w:val="none" w:sz="0" w:space="0" w:color="auto"/>
          </w:divBdr>
        </w:div>
        <w:div w:id="1661621043">
          <w:marLeft w:val="0"/>
          <w:marRight w:val="0"/>
          <w:marTop w:val="0"/>
          <w:marBottom w:val="0"/>
          <w:divBdr>
            <w:top w:val="none" w:sz="0" w:space="0" w:color="auto"/>
            <w:left w:val="none" w:sz="0" w:space="0" w:color="auto"/>
            <w:bottom w:val="none" w:sz="0" w:space="0" w:color="auto"/>
            <w:right w:val="none" w:sz="0" w:space="0" w:color="auto"/>
          </w:divBdr>
        </w:div>
        <w:div w:id="1936742016">
          <w:marLeft w:val="0"/>
          <w:marRight w:val="0"/>
          <w:marTop w:val="0"/>
          <w:marBottom w:val="0"/>
          <w:divBdr>
            <w:top w:val="none" w:sz="0" w:space="0" w:color="auto"/>
            <w:left w:val="none" w:sz="0" w:space="0" w:color="auto"/>
            <w:bottom w:val="none" w:sz="0" w:space="0" w:color="auto"/>
            <w:right w:val="none" w:sz="0" w:space="0" w:color="auto"/>
          </w:divBdr>
        </w:div>
        <w:div w:id="2140494569">
          <w:marLeft w:val="0"/>
          <w:marRight w:val="0"/>
          <w:marTop w:val="0"/>
          <w:marBottom w:val="0"/>
          <w:divBdr>
            <w:top w:val="none" w:sz="0" w:space="0" w:color="auto"/>
            <w:left w:val="none" w:sz="0" w:space="0" w:color="auto"/>
            <w:bottom w:val="none" w:sz="0" w:space="0" w:color="auto"/>
            <w:right w:val="none" w:sz="0" w:space="0" w:color="auto"/>
          </w:divBdr>
        </w:div>
        <w:div w:id="1012335301">
          <w:marLeft w:val="0"/>
          <w:marRight w:val="0"/>
          <w:marTop w:val="0"/>
          <w:marBottom w:val="0"/>
          <w:divBdr>
            <w:top w:val="none" w:sz="0" w:space="0" w:color="auto"/>
            <w:left w:val="none" w:sz="0" w:space="0" w:color="auto"/>
            <w:bottom w:val="none" w:sz="0" w:space="0" w:color="auto"/>
            <w:right w:val="none" w:sz="0" w:space="0" w:color="auto"/>
          </w:divBdr>
        </w:div>
        <w:div w:id="934362543">
          <w:marLeft w:val="0"/>
          <w:marRight w:val="0"/>
          <w:marTop w:val="0"/>
          <w:marBottom w:val="0"/>
          <w:divBdr>
            <w:top w:val="none" w:sz="0" w:space="0" w:color="auto"/>
            <w:left w:val="none" w:sz="0" w:space="0" w:color="auto"/>
            <w:bottom w:val="none" w:sz="0" w:space="0" w:color="auto"/>
            <w:right w:val="none" w:sz="0" w:space="0" w:color="auto"/>
          </w:divBdr>
        </w:div>
        <w:div w:id="1777676877">
          <w:marLeft w:val="0"/>
          <w:marRight w:val="0"/>
          <w:marTop w:val="0"/>
          <w:marBottom w:val="0"/>
          <w:divBdr>
            <w:top w:val="none" w:sz="0" w:space="0" w:color="auto"/>
            <w:left w:val="none" w:sz="0" w:space="0" w:color="auto"/>
            <w:bottom w:val="none" w:sz="0" w:space="0" w:color="auto"/>
            <w:right w:val="none" w:sz="0" w:space="0" w:color="auto"/>
          </w:divBdr>
        </w:div>
        <w:div w:id="1299189042">
          <w:marLeft w:val="0"/>
          <w:marRight w:val="0"/>
          <w:marTop w:val="0"/>
          <w:marBottom w:val="0"/>
          <w:divBdr>
            <w:top w:val="none" w:sz="0" w:space="0" w:color="auto"/>
            <w:left w:val="none" w:sz="0" w:space="0" w:color="auto"/>
            <w:bottom w:val="none" w:sz="0" w:space="0" w:color="auto"/>
            <w:right w:val="none" w:sz="0" w:space="0" w:color="auto"/>
          </w:divBdr>
        </w:div>
        <w:div w:id="1097363519">
          <w:marLeft w:val="0"/>
          <w:marRight w:val="0"/>
          <w:marTop w:val="0"/>
          <w:marBottom w:val="0"/>
          <w:divBdr>
            <w:top w:val="none" w:sz="0" w:space="0" w:color="auto"/>
            <w:left w:val="none" w:sz="0" w:space="0" w:color="auto"/>
            <w:bottom w:val="none" w:sz="0" w:space="0" w:color="auto"/>
            <w:right w:val="none" w:sz="0" w:space="0" w:color="auto"/>
          </w:divBdr>
        </w:div>
        <w:div w:id="1100443528">
          <w:marLeft w:val="0"/>
          <w:marRight w:val="0"/>
          <w:marTop w:val="0"/>
          <w:marBottom w:val="0"/>
          <w:divBdr>
            <w:top w:val="none" w:sz="0" w:space="0" w:color="auto"/>
            <w:left w:val="none" w:sz="0" w:space="0" w:color="auto"/>
            <w:bottom w:val="none" w:sz="0" w:space="0" w:color="auto"/>
            <w:right w:val="none" w:sz="0" w:space="0" w:color="auto"/>
          </w:divBdr>
        </w:div>
        <w:div w:id="1303921344">
          <w:marLeft w:val="0"/>
          <w:marRight w:val="0"/>
          <w:marTop w:val="0"/>
          <w:marBottom w:val="0"/>
          <w:divBdr>
            <w:top w:val="none" w:sz="0" w:space="0" w:color="auto"/>
            <w:left w:val="none" w:sz="0" w:space="0" w:color="auto"/>
            <w:bottom w:val="none" w:sz="0" w:space="0" w:color="auto"/>
            <w:right w:val="none" w:sz="0" w:space="0" w:color="auto"/>
          </w:divBdr>
        </w:div>
        <w:div w:id="1557544239">
          <w:marLeft w:val="0"/>
          <w:marRight w:val="0"/>
          <w:marTop w:val="0"/>
          <w:marBottom w:val="0"/>
          <w:divBdr>
            <w:top w:val="none" w:sz="0" w:space="0" w:color="auto"/>
            <w:left w:val="none" w:sz="0" w:space="0" w:color="auto"/>
            <w:bottom w:val="none" w:sz="0" w:space="0" w:color="auto"/>
            <w:right w:val="none" w:sz="0" w:space="0" w:color="auto"/>
          </w:divBdr>
        </w:div>
        <w:div w:id="1235505128">
          <w:marLeft w:val="0"/>
          <w:marRight w:val="0"/>
          <w:marTop w:val="0"/>
          <w:marBottom w:val="0"/>
          <w:divBdr>
            <w:top w:val="none" w:sz="0" w:space="0" w:color="auto"/>
            <w:left w:val="none" w:sz="0" w:space="0" w:color="auto"/>
            <w:bottom w:val="none" w:sz="0" w:space="0" w:color="auto"/>
            <w:right w:val="none" w:sz="0" w:space="0" w:color="auto"/>
          </w:divBdr>
        </w:div>
        <w:div w:id="637691297">
          <w:marLeft w:val="0"/>
          <w:marRight w:val="0"/>
          <w:marTop w:val="0"/>
          <w:marBottom w:val="0"/>
          <w:divBdr>
            <w:top w:val="none" w:sz="0" w:space="0" w:color="auto"/>
            <w:left w:val="none" w:sz="0" w:space="0" w:color="auto"/>
            <w:bottom w:val="none" w:sz="0" w:space="0" w:color="auto"/>
            <w:right w:val="none" w:sz="0" w:space="0" w:color="auto"/>
          </w:divBdr>
        </w:div>
        <w:div w:id="1979606442">
          <w:marLeft w:val="0"/>
          <w:marRight w:val="0"/>
          <w:marTop w:val="0"/>
          <w:marBottom w:val="0"/>
          <w:divBdr>
            <w:top w:val="none" w:sz="0" w:space="0" w:color="auto"/>
            <w:left w:val="none" w:sz="0" w:space="0" w:color="auto"/>
            <w:bottom w:val="none" w:sz="0" w:space="0" w:color="auto"/>
            <w:right w:val="none" w:sz="0" w:space="0" w:color="auto"/>
          </w:divBdr>
        </w:div>
        <w:div w:id="1492526291">
          <w:marLeft w:val="0"/>
          <w:marRight w:val="0"/>
          <w:marTop w:val="0"/>
          <w:marBottom w:val="0"/>
          <w:divBdr>
            <w:top w:val="none" w:sz="0" w:space="0" w:color="auto"/>
            <w:left w:val="none" w:sz="0" w:space="0" w:color="auto"/>
            <w:bottom w:val="none" w:sz="0" w:space="0" w:color="auto"/>
            <w:right w:val="none" w:sz="0" w:space="0" w:color="auto"/>
          </w:divBdr>
        </w:div>
        <w:div w:id="1110585855">
          <w:marLeft w:val="0"/>
          <w:marRight w:val="0"/>
          <w:marTop w:val="0"/>
          <w:marBottom w:val="0"/>
          <w:divBdr>
            <w:top w:val="none" w:sz="0" w:space="0" w:color="auto"/>
            <w:left w:val="none" w:sz="0" w:space="0" w:color="auto"/>
            <w:bottom w:val="none" w:sz="0" w:space="0" w:color="auto"/>
            <w:right w:val="none" w:sz="0" w:space="0" w:color="auto"/>
          </w:divBdr>
        </w:div>
        <w:div w:id="360516836">
          <w:marLeft w:val="0"/>
          <w:marRight w:val="0"/>
          <w:marTop w:val="0"/>
          <w:marBottom w:val="0"/>
          <w:divBdr>
            <w:top w:val="none" w:sz="0" w:space="0" w:color="auto"/>
            <w:left w:val="none" w:sz="0" w:space="0" w:color="auto"/>
            <w:bottom w:val="none" w:sz="0" w:space="0" w:color="auto"/>
            <w:right w:val="none" w:sz="0" w:space="0" w:color="auto"/>
          </w:divBdr>
        </w:div>
        <w:div w:id="483208158">
          <w:marLeft w:val="0"/>
          <w:marRight w:val="0"/>
          <w:marTop w:val="0"/>
          <w:marBottom w:val="0"/>
          <w:divBdr>
            <w:top w:val="none" w:sz="0" w:space="0" w:color="auto"/>
            <w:left w:val="none" w:sz="0" w:space="0" w:color="auto"/>
            <w:bottom w:val="none" w:sz="0" w:space="0" w:color="auto"/>
            <w:right w:val="none" w:sz="0" w:space="0" w:color="auto"/>
          </w:divBdr>
        </w:div>
        <w:div w:id="1907914555">
          <w:marLeft w:val="0"/>
          <w:marRight w:val="0"/>
          <w:marTop w:val="0"/>
          <w:marBottom w:val="0"/>
          <w:divBdr>
            <w:top w:val="none" w:sz="0" w:space="0" w:color="auto"/>
            <w:left w:val="none" w:sz="0" w:space="0" w:color="auto"/>
            <w:bottom w:val="none" w:sz="0" w:space="0" w:color="auto"/>
            <w:right w:val="none" w:sz="0" w:space="0" w:color="auto"/>
          </w:divBdr>
        </w:div>
        <w:div w:id="1008096243">
          <w:marLeft w:val="0"/>
          <w:marRight w:val="0"/>
          <w:marTop w:val="0"/>
          <w:marBottom w:val="0"/>
          <w:divBdr>
            <w:top w:val="none" w:sz="0" w:space="0" w:color="auto"/>
            <w:left w:val="none" w:sz="0" w:space="0" w:color="auto"/>
            <w:bottom w:val="none" w:sz="0" w:space="0" w:color="auto"/>
            <w:right w:val="none" w:sz="0" w:space="0" w:color="auto"/>
          </w:divBdr>
        </w:div>
        <w:div w:id="654995093">
          <w:marLeft w:val="0"/>
          <w:marRight w:val="0"/>
          <w:marTop w:val="0"/>
          <w:marBottom w:val="0"/>
          <w:divBdr>
            <w:top w:val="none" w:sz="0" w:space="0" w:color="auto"/>
            <w:left w:val="none" w:sz="0" w:space="0" w:color="auto"/>
            <w:bottom w:val="none" w:sz="0" w:space="0" w:color="auto"/>
            <w:right w:val="none" w:sz="0" w:space="0" w:color="auto"/>
          </w:divBdr>
        </w:div>
        <w:div w:id="1951934701">
          <w:marLeft w:val="0"/>
          <w:marRight w:val="0"/>
          <w:marTop w:val="0"/>
          <w:marBottom w:val="0"/>
          <w:divBdr>
            <w:top w:val="none" w:sz="0" w:space="0" w:color="auto"/>
            <w:left w:val="none" w:sz="0" w:space="0" w:color="auto"/>
            <w:bottom w:val="none" w:sz="0" w:space="0" w:color="auto"/>
            <w:right w:val="none" w:sz="0" w:space="0" w:color="auto"/>
          </w:divBdr>
        </w:div>
        <w:div w:id="701054794">
          <w:marLeft w:val="0"/>
          <w:marRight w:val="0"/>
          <w:marTop w:val="0"/>
          <w:marBottom w:val="0"/>
          <w:divBdr>
            <w:top w:val="none" w:sz="0" w:space="0" w:color="auto"/>
            <w:left w:val="none" w:sz="0" w:space="0" w:color="auto"/>
            <w:bottom w:val="none" w:sz="0" w:space="0" w:color="auto"/>
            <w:right w:val="none" w:sz="0" w:space="0" w:color="auto"/>
          </w:divBdr>
        </w:div>
        <w:div w:id="426123398">
          <w:marLeft w:val="0"/>
          <w:marRight w:val="0"/>
          <w:marTop w:val="0"/>
          <w:marBottom w:val="0"/>
          <w:divBdr>
            <w:top w:val="none" w:sz="0" w:space="0" w:color="auto"/>
            <w:left w:val="none" w:sz="0" w:space="0" w:color="auto"/>
            <w:bottom w:val="none" w:sz="0" w:space="0" w:color="auto"/>
            <w:right w:val="none" w:sz="0" w:space="0" w:color="auto"/>
          </w:divBdr>
        </w:div>
        <w:div w:id="1193960772">
          <w:marLeft w:val="0"/>
          <w:marRight w:val="0"/>
          <w:marTop w:val="0"/>
          <w:marBottom w:val="0"/>
          <w:divBdr>
            <w:top w:val="none" w:sz="0" w:space="0" w:color="auto"/>
            <w:left w:val="none" w:sz="0" w:space="0" w:color="auto"/>
            <w:bottom w:val="none" w:sz="0" w:space="0" w:color="auto"/>
            <w:right w:val="none" w:sz="0" w:space="0" w:color="auto"/>
          </w:divBdr>
        </w:div>
        <w:div w:id="2017687044">
          <w:marLeft w:val="0"/>
          <w:marRight w:val="0"/>
          <w:marTop w:val="0"/>
          <w:marBottom w:val="0"/>
          <w:divBdr>
            <w:top w:val="none" w:sz="0" w:space="0" w:color="auto"/>
            <w:left w:val="none" w:sz="0" w:space="0" w:color="auto"/>
            <w:bottom w:val="none" w:sz="0" w:space="0" w:color="auto"/>
            <w:right w:val="none" w:sz="0" w:space="0" w:color="auto"/>
          </w:divBdr>
        </w:div>
        <w:div w:id="445470817">
          <w:marLeft w:val="0"/>
          <w:marRight w:val="0"/>
          <w:marTop w:val="0"/>
          <w:marBottom w:val="0"/>
          <w:divBdr>
            <w:top w:val="none" w:sz="0" w:space="0" w:color="auto"/>
            <w:left w:val="none" w:sz="0" w:space="0" w:color="auto"/>
            <w:bottom w:val="none" w:sz="0" w:space="0" w:color="auto"/>
            <w:right w:val="none" w:sz="0" w:space="0" w:color="auto"/>
          </w:divBdr>
        </w:div>
        <w:div w:id="583026438">
          <w:marLeft w:val="0"/>
          <w:marRight w:val="0"/>
          <w:marTop w:val="0"/>
          <w:marBottom w:val="0"/>
          <w:divBdr>
            <w:top w:val="none" w:sz="0" w:space="0" w:color="auto"/>
            <w:left w:val="none" w:sz="0" w:space="0" w:color="auto"/>
            <w:bottom w:val="none" w:sz="0" w:space="0" w:color="auto"/>
            <w:right w:val="none" w:sz="0" w:space="0" w:color="auto"/>
          </w:divBdr>
        </w:div>
        <w:div w:id="1530952875">
          <w:marLeft w:val="0"/>
          <w:marRight w:val="0"/>
          <w:marTop w:val="0"/>
          <w:marBottom w:val="0"/>
          <w:divBdr>
            <w:top w:val="none" w:sz="0" w:space="0" w:color="auto"/>
            <w:left w:val="none" w:sz="0" w:space="0" w:color="auto"/>
            <w:bottom w:val="none" w:sz="0" w:space="0" w:color="auto"/>
            <w:right w:val="none" w:sz="0" w:space="0" w:color="auto"/>
          </w:divBdr>
        </w:div>
        <w:div w:id="1428846956">
          <w:marLeft w:val="0"/>
          <w:marRight w:val="0"/>
          <w:marTop w:val="0"/>
          <w:marBottom w:val="0"/>
          <w:divBdr>
            <w:top w:val="none" w:sz="0" w:space="0" w:color="auto"/>
            <w:left w:val="none" w:sz="0" w:space="0" w:color="auto"/>
            <w:bottom w:val="none" w:sz="0" w:space="0" w:color="auto"/>
            <w:right w:val="none" w:sz="0" w:space="0" w:color="auto"/>
          </w:divBdr>
        </w:div>
        <w:div w:id="1363247002">
          <w:marLeft w:val="0"/>
          <w:marRight w:val="0"/>
          <w:marTop w:val="0"/>
          <w:marBottom w:val="0"/>
          <w:divBdr>
            <w:top w:val="none" w:sz="0" w:space="0" w:color="auto"/>
            <w:left w:val="none" w:sz="0" w:space="0" w:color="auto"/>
            <w:bottom w:val="none" w:sz="0" w:space="0" w:color="auto"/>
            <w:right w:val="none" w:sz="0" w:space="0" w:color="auto"/>
          </w:divBdr>
        </w:div>
        <w:div w:id="1731659027">
          <w:marLeft w:val="0"/>
          <w:marRight w:val="0"/>
          <w:marTop w:val="0"/>
          <w:marBottom w:val="0"/>
          <w:divBdr>
            <w:top w:val="none" w:sz="0" w:space="0" w:color="auto"/>
            <w:left w:val="none" w:sz="0" w:space="0" w:color="auto"/>
            <w:bottom w:val="none" w:sz="0" w:space="0" w:color="auto"/>
            <w:right w:val="none" w:sz="0" w:space="0" w:color="auto"/>
          </w:divBdr>
        </w:div>
        <w:div w:id="967321151">
          <w:marLeft w:val="0"/>
          <w:marRight w:val="0"/>
          <w:marTop w:val="0"/>
          <w:marBottom w:val="0"/>
          <w:divBdr>
            <w:top w:val="none" w:sz="0" w:space="0" w:color="auto"/>
            <w:left w:val="none" w:sz="0" w:space="0" w:color="auto"/>
            <w:bottom w:val="none" w:sz="0" w:space="0" w:color="auto"/>
            <w:right w:val="none" w:sz="0" w:space="0" w:color="auto"/>
          </w:divBdr>
        </w:div>
        <w:div w:id="1164128747">
          <w:marLeft w:val="0"/>
          <w:marRight w:val="0"/>
          <w:marTop w:val="0"/>
          <w:marBottom w:val="0"/>
          <w:divBdr>
            <w:top w:val="none" w:sz="0" w:space="0" w:color="auto"/>
            <w:left w:val="none" w:sz="0" w:space="0" w:color="auto"/>
            <w:bottom w:val="none" w:sz="0" w:space="0" w:color="auto"/>
            <w:right w:val="none" w:sz="0" w:space="0" w:color="auto"/>
          </w:divBdr>
        </w:div>
        <w:div w:id="394595864">
          <w:marLeft w:val="0"/>
          <w:marRight w:val="0"/>
          <w:marTop w:val="0"/>
          <w:marBottom w:val="0"/>
          <w:divBdr>
            <w:top w:val="none" w:sz="0" w:space="0" w:color="auto"/>
            <w:left w:val="none" w:sz="0" w:space="0" w:color="auto"/>
            <w:bottom w:val="none" w:sz="0" w:space="0" w:color="auto"/>
            <w:right w:val="none" w:sz="0" w:space="0" w:color="auto"/>
          </w:divBdr>
        </w:div>
        <w:div w:id="1269196862">
          <w:marLeft w:val="0"/>
          <w:marRight w:val="0"/>
          <w:marTop w:val="0"/>
          <w:marBottom w:val="0"/>
          <w:divBdr>
            <w:top w:val="none" w:sz="0" w:space="0" w:color="auto"/>
            <w:left w:val="none" w:sz="0" w:space="0" w:color="auto"/>
            <w:bottom w:val="none" w:sz="0" w:space="0" w:color="auto"/>
            <w:right w:val="none" w:sz="0" w:space="0" w:color="auto"/>
          </w:divBdr>
        </w:div>
        <w:div w:id="1227715985">
          <w:marLeft w:val="0"/>
          <w:marRight w:val="0"/>
          <w:marTop w:val="0"/>
          <w:marBottom w:val="0"/>
          <w:divBdr>
            <w:top w:val="none" w:sz="0" w:space="0" w:color="auto"/>
            <w:left w:val="none" w:sz="0" w:space="0" w:color="auto"/>
            <w:bottom w:val="none" w:sz="0" w:space="0" w:color="auto"/>
            <w:right w:val="none" w:sz="0" w:space="0" w:color="auto"/>
          </w:divBdr>
        </w:div>
        <w:div w:id="1977877397">
          <w:marLeft w:val="0"/>
          <w:marRight w:val="0"/>
          <w:marTop w:val="0"/>
          <w:marBottom w:val="0"/>
          <w:divBdr>
            <w:top w:val="none" w:sz="0" w:space="0" w:color="auto"/>
            <w:left w:val="none" w:sz="0" w:space="0" w:color="auto"/>
            <w:bottom w:val="none" w:sz="0" w:space="0" w:color="auto"/>
            <w:right w:val="none" w:sz="0" w:space="0" w:color="auto"/>
          </w:divBdr>
        </w:div>
        <w:div w:id="2100632977">
          <w:marLeft w:val="0"/>
          <w:marRight w:val="0"/>
          <w:marTop w:val="0"/>
          <w:marBottom w:val="0"/>
          <w:divBdr>
            <w:top w:val="none" w:sz="0" w:space="0" w:color="auto"/>
            <w:left w:val="none" w:sz="0" w:space="0" w:color="auto"/>
            <w:bottom w:val="none" w:sz="0" w:space="0" w:color="auto"/>
            <w:right w:val="none" w:sz="0" w:space="0" w:color="auto"/>
          </w:divBdr>
        </w:div>
        <w:div w:id="1533031786">
          <w:marLeft w:val="0"/>
          <w:marRight w:val="0"/>
          <w:marTop w:val="0"/>
          <w:marBottom w:val="0"/>
          <w:divBdr>
            <w:top w:val="none" w:sz="0" w:space="0" w:color="auto"/>
            <w:left w:val="none" w:sz="0" w:space="0" w:color="auto"/>
            <w:bottom w:val="none" w:sz="0" w:space="0" w:color="auto"/>
            <w:right w:val="none" w:sz="0" w:space="0" w:color="auto"/>
          </w:divBdr>
        </w:div>
        <w:div w:id="853420351">
          <w:marLeft w:val="0"/>
          <w:marRight w:val="0"/>
          <w:marTop w:val="0"/>
          <w:marBottom w:val="0"/>
          <w:divBdr>
            <w:top w:val="none" w:sz="0" w:space="0" w:color="auto"/>
            <w:left w:val="none" w:sz="0" w:space="0" w:color="auto"/>
            <w:bottom w:val="none" w:sz="0" w:space="0" w:color="auto"/>
            <w:right w:val="none" w:sz="0" w:space="0" w:color="auto"/>
          </w:divBdr>
        </w:div>
        <w:div w:id="1796632763">
          <w:marLeft w:val="0"/>
          <w:marRight w:val="0"/>
          <w:marTop w:val="0"/>
          <w:marBottom w:val="0"/>
          <w:divBdr>
            <w:top w:val="none" w:sz="0" w:space="0" w:color="auto"/>
            <w:left w:val="none" w:sz="0" w:space="0" w:color="auto"/>
            <w:bottom w:val="none" w:sz="0" w:space="0" w:color="auto"/>
            <w:right w:val="none" w:sz="0" w:space="0" w:color="auto"/>
          </w:divBdr>
        </w:div>
        <w:div w:id="1830487237">
          <w:marLeft w:val="0"/>
          <w:marRight w:val="0"/>
          <w:marTop w:val="0"/>
          <w:marBottom w:val="0"/>
          <w:divBdr>
            <w:top w:val="none" w:sz="0" w:space="0" w:color="auto"/>
            <w:left w:val="none" w:sz="0" w:space="0" w:color="auto"/>
            <w:bottom w:val="none" w:sz="0" w:space="0" w:color="auto"/>
            <w:right w:val="none" w:sz="0" w:space="0" w:color="auto"/>
          </w:divBdr>
        </w:div>
        <w:div w:id="1896504973">
          <w:marLeft w:val="0"/>
          <w:marRight w:val="0"/>
          <w:marTop w:val="0"/>
          <w:marBottom w:val="0"/>
          <w:divBdr>
            <w:top w:val="none" w:sz="0" w:space="0" w:color="auto"/>
            <w:left w:val="none" w:sz="0" w:space="0" w:color="auto"/>
            <w:bottom w:val="none" w:sz="0" w:space="0" w:color="auto"/>
            <w:right w:val="none" w:sz="0" w:space="0" w:color="auto"/>
          </w:divBdr>
        </w:div>
        <w:div w:id="1976712141">
          <w:marLeft w:val="0"/>
          <w:marRight w:val="0"/>
          <w:marTop w:val="0"/>
          <w:marBottom w:val="0"/>
          <w:divBdr>
            <w:top w:val="none" w:sz="0" w:space="0" w:color="auto"/>
            <w:left w:val="none" w:sz="0" w:space="0" w:color="auto"/>
            <w:bottom w:val="none" w:sz="0" w:space="0" w:color="auto"/>
            <w:right w:val="none" w:sz="0" w:space="0" w:color="auto"/>
          </w:divBdr>
        </w:div>
        <w:div w:id="1410076589">
          <w:marLeft w:val="0"/>
          <w:marRight w:val="0"/>
          <w:marTop w:val="0"/>
          <w:marBottom w:val="0"/>
          <w:divBdr>
            <w:top w:val="none" w:sz="0" w:space="0" w:color="auto"/>
            <w:left w:val="none" w:sz="0" w:space="0" w:color="auto"/>
            <w:bottom w:val="none" w:sz="0" w:space="0" w:color="auto"/>
            <w:right w:val="none" w:sz="0" w:space="0" w:color="auto"/>
          </w:divBdr>
        </w:div>
        <w:div w:id="1525291261">
          <w:marLeft w:val="0"/>
          <w:marRight w:val="0"/>
          <w:marTop w:val="0"/>
          <w:marBottom w:val="0"/>
          <w:divBdr>
            <w:top w:val="none" w:sz="0" w:space="0" w:color="auto"/>
            <w:left w:val="none" w:sz="0" w:space="0" w:color="auto"/>
            <w:bottom w:val="none" w:sz="0" w:space="0" w:color="auto"/>
            <w:right w:val="none" w:sz="0" w:space="0" w:color="auto"/>
          </w:divBdr>
        </w:div>
        <w:div w:id="1126435508">
          <w:marLeft w:val="0"/>
          <w:marRight w:val="0"/>
          <w:marTop w:val="0"/>
          <w:marBottom w:val="0"/>
          <w:divBdr>
            <w:top w:val="none" w:sz="0" w:space="0" w:color="auto"/>
            <w:left w:val="none" w:sz="0" w:space="0" w:color="auto"/>
            <w:bottom w:val="none" w:sz="0" w:space="0" w:color="auto"/>
            <w:right w:val="none" w:sz="0" w:space="0" w:color="auto"/>
          </w:divBdr>
        </w:div>
        <w:div w:id="442265792">
          <w:marLeft w:val="0"/>
          <w:marRight w:val="0"/>
          <w:marTop w:val="0"/>
          <w:marBottom w:val="0"/>
          <w:divBdr>
            <w:top w:val="none" w:sz="0" w:space="0" w:color="auto"/>
            <w:left w:val="none" w:sz="0" w:space="0" w:color="auto"/>
            <w:bottom w:val="none" w:sz="0" w:space="0" w:color="auto"/>
            <w:right w:val="none" w:sz="0" w:space="0" w:color="auto"/>
          </w:divBdr>
        </w:div>
        <w:div w:id="835850135">
          <w:marLeft w:val="0"/>
          <w:marRight w:val="0"/>
          <w:marTop w:val="0"/>
          <w:marBottom w:val="0"/>
          <w:divBdr>
            <w:top w:val="none" w:sz="0" w:space="0" w:color="auto"/>
            <w:left w:val="none" w:sz="0" w:space="0" w:color="auto"/>
            <w:bottom w:val="none" w:sz="0" w:space="0" w:color="auto"/>
            <w:right w:val="none" w:sz="0" w:space="0" w:color="auto"/>
          </w:divBdr>
        </w:div>
        <w:div w:id="560990758">
          <w:marLeft w:val="0"/>
          <w:marRight w:val="0"/>
          <w:marTop w:val="0"/>
          <w:marBottom w:val="0"/>
          <w:divBdr>
            <w:top w:val="none" w:sz="0" w:space="0" w:color="auto"/>
            <w:left w:val="none" w:sz="0" w:space="0" w:color="auto"/>
            <w:bottom w:val="none" w:sz="0" w:space="0" w:color="auto"/>
            <w:right w:val="none" w:sz="0" w:space="0" w:color="auto"/>
          </w:divBdr>
        </w:div>
        <w:div w:id="1284922578">
          <w:marLeft w:val="0"/>
          <w:marRight w:val="0"/>
          <w:marTop w:val="0"/>
          <w:marBottom w:val="0"/>
          <w:divBdr>
            <w:top w:val="none" w:sz="0" w:space="0" w:color="auto"/>
            <w:left w:val="none" w:sz="0" w:space="0" w:color="auto"/>
            <w:bottom w:val="none" w:sz="0" w:space="0" w:color="auto"/>
            <w:right w:val="none" w:sz="0" w:space="0" w:color="auto"/>
          </w:divBdr>
        </w:div>
        <w:div w:id="437876375">
          <w:marLeft w:val="0"/>
          <w:marRight w:val="0"/>
          <w:marTop w:val="0"/>
          <w:marBottom w:val="0"/>
          <w:divBdr>
            <w:top w:val="none" w:sz="0" w:space="0" w:color="auto"/>
            <w:left w:val="none" w:sz="0" w:space="0" w:color="auto"/>
            <w:bottom w:val="none" w:sz="0" w:space="0" w:color="auto"/>
            <w:right w:val="none" w:sz="0" w:space="0" w:color="auto"/>
          </w:divBdr>
        </w:div>
        <w:div w:id="601767886">
          <w:marLeft w:val="0"/>
          <w:marRight w:val="0"/>
          <w:marTop w:val="0"/>
          <w:marBottom w:val="0"/>
          <w:divBdr>
            <w:top w:val="none" w:sz="0" w:space="0" w:color="auto"/>
            <w:left w:val="none" w:sz="0" w:space="0" w:color="auto"/>
            <w:bottom w:val="none" w:sz="0" w:space="0" w:color="auto"/>
            <w:right w:val="none" w:sz="0" w:space="0" w:color="auto"/>
          </w:divBdr>
        </w:div>
        <w:div w:id="1462109072">
          <w:marLeft w:val="0"/>
          <w:marRight w:val="0"/>
          <w:marTop w:val="0"/>
          <w:marBottom w:val="0"/>
          <w:divBdr>
            <w:top w:val="none" w:sz="0" w:space="0" w:color="auto"/>
            <w:left w:val="none" w:sz="0" w:space="0" w:color="auto"/>
            <w:bottom w:val="none" w:sz="0" w:space="0" w:color="auto"/>
            <w:right w:val="none" w:sz="0" w:space="0" w:color="auto"/>
          </w:divBdr>
        </w:div>
        <w:div w:id="1166558145">
          <w:marLeft w:val="0"/>
          <w:marRight w:val="0"/>
          <w:marTop w:val="0"/>
          <w:marBottom w:val="0"/>
          <w:divBdr>
            <w:top w:val="none" w:sz="0" w:space="0" w:color="auto"/>
            <w:left w:val="none" w:sz="0" w:space="0" w:color="auto"/>
            <w:bottom w:val="none" w:sz="0" w:space="0" w:color="auto"/>
            <w:right w:val="none" w:sz="0" w:space="0" w:color="auto"/>
          </w:divBdr>
        </w:div>
        <w:div w:id="1375153023">
          <w:marLeft w:val="0"/>
          <w:marRight w:val="0"/>
          <w:marTop w:val="0"/>
          <w:marBottom w:val="0"/>
          <w:divBdr>
            <w:top w:val="none" w:sz="0" w:space="0" w:color="auto"/>
            <w:left w:val="none" w:sz="0" w:space="0" w:color="auto"/>
            <w:bottom w:val="none" w:sz="0" w:space="0" w:color="auto"/>
            <w:right w:val="none" w:sz="0" w:space="0" w:color="auto"/>
          </w:divBdr>
        </w:div>
        <w:div w:id="1171139396">
          <w:marLeft w:val="0"/>
          <w:marRight w:val="0"/>
          <w:marTop w:val="0"/>
          <w:marBottom w:val="0"/>
          <w:divBdr>
            <w:top w:val="none" w:sz="0" w:space="0" w:color="auto"/>
            <w:left w:val="none" w:sz="0" w:space="0" w:color="auto"/>
            <w:bottom w:val="none" w:sz="0" w:space="0" w:color="auto"/>
            <w:right w:val="none" w:sz="0" w:space="0" w:color="auto"/>
          </w:divBdr>
        </w:div>
        <w:div w:id="1957911189">
          <w:marLeft w:val="0"/>
          <w:marRight w:val="0"/>
          <w:marTop w:val="0"/>
          <w:marBottom w:val="0"/>
          <w:divBdr>
            <w:top w:val="none" w:sz="0" w:space="0" w:color="auto"/>
            <w:left w:val="none" w:sz="0" w:space="0" w:color="auto"/>
            <w:bottom w:val="none" w:sz="0" w:space="0" w:color="auto"/>
            <w:right w:val="none" w:sz="0" w:space="0" w:color="auto"/>
          </w:divBdr>
        </w:div>
        <w:div w:id="615716219">
          <w:marLeft w:val="0"/>
          <w:marRight w:val="0"/>
          <w:marTop w:val="0"/>
          <w:marBottom w:val="0"/>
          <w:divBdr>
            <w:top w:val="none" w:sz="0" w:space="0" w:color="auto"/>
            <w:left w:val="none" w:sz="0" w:space="0" w:color="auto"/>
            <w:bottom w:val="none" w:sz="0" w:space="0" w:color="auto"/>
            <w:right w:val="none" w:sz="0" w:space="0" w:color="auto"/>
          </w:divBdr>
        </w:div>
        <w:div w:id="310334933">
          <w:marLeft w:val="0"/>
          <w:marRight w:val="0"/>
          <w:marTop w:val="0"/>
          <w:marBottom w:val="0"/>
          <w:divBdr>
            <w:top w:val="none" w:sz="0" w:space="0" w:color="auto"/>
            <w:left w:val="none" w:sz="0" w:space="0" w:color="auto"/>
            <w:bottom w:val="none" w:sz="0" w:space="0" w:color="auto"/>
            <w:right w:val="none" w:sz="0" w:space="0" w:color="auto"/>
          </w:divBdr>
        </w:div>
        <w:div w:id="1790009626">
          <w:marLeft w:val="0"/>
          <w:marRight w:val="0"/>
          <w:marTop w:val="0"/>
          <w:marBottom w:val="0"/>
          <w:divBdr>
            <w:top w:val="none" w:sz="0" w:space="0" w:color="auto"/>
            <w:left w:val="none" w:sz="0" w:space="0" w:color="auto"/>
            <w:bottom w:val="none" w:sz="0" w:space="0" w:color="auto"/>
            <w:right w:val="none" w:sz="0" w:space="0" w:color="auto"/>
          </w:divBdr>
        </w:div>
        <w:div w:id="953561453">
          <w:marLeft w:val="0"/>
          <w:marRight w:val="0"/>
          <w:marTop w:val="0"/>
          <w:marBottom w:val="0"/>
          <w:divBdr>
            <w:top w:val="none" w:sz="0" w:space="0" w:color="auto"/>
            <w:left w:val="none" w:sz="0" w:space="0" w:color="auto"/>
            <w:bottom w:val="none" w:sz="0" w:space="0" w:color="auto"/>
            <w:right w:val="none" w:sz="0" w:space="0" w:color="auto"/>
          </w:divBdr>
        </w:div>
        <w:div w:id="852299990">
          <w:marLeft w:val="0"/>
          <w:marRight w:val="0"/>
          <w:marTop w:val="0"/>
          <w:marBottom w:val="0"/>
          <w:divBdr>
            <w:top w:val="none" w:sz="0" w:space="0" w:color="auto"/>
            <w:left w:val="none" w:sz="0" w:space="0" w:color="auto"/>
            <w:bottom w:val="none" w:sz="0" w:space="0" w:color="auto"/>
            <w:right w:val="none" w:sz="0" w:space="0" w:color="auto"/>
          </w:divBdr>
        </w:div>
        <w:div w:id="1825273854">
          <w:marLeft w:val="0"/>
          <w:marRight w:val="0"/>
          <w:marTop w:val="0"/>
          <w:marBottom w:val="0"/>
          <w:divBdr>
            <w:top w:val="none" w:sz="0" w:space="0" w:color="auto"/>
            <w:left w:val="none" w:sz="0" w:space="0" w:color="auto"/>
            <w:bottom w:val="none" w:sz="0" w:space="0" w:color="auto"/>
            <w:right w:val="none" w:sz="0" w:space="0" w:color="auto"/>
          </w:divBdr>
        </w:div>
        <w:div w:id="1971742813">
          <w:marLeft w:val="0"/>
          <w:marRight w:val="0"/>
          <w:marTop w:val="0"/>
          <w:marBottom w:val="0"/>
          <w:divBdr>
            <w:top w:val="none" w:sz="0" w:space="0" w:color="auto"/>
            <w:left w:val="none" w:sz="0" w:space="0" w:color="auto"/>
            <w:bottom w:val="none" w:sz="0" w:space="0" w:color="auto"/>
            <w:right w:val="none" w:sz="0" w:space="0" w:color="auto"/>
          </w:divBdr>
        </w:div>
        <w:div w:id="1558586960">
          <w:marLeft w:val="0"/>
          <w:marRight w:val="0"/>
          <w:marTop w:val="0"/>
          <w:marBottom w:val="0"/>
          <w:divBdr>
            <w:top w:val="none" w:sz="0" w:space="0" w:color="auto"/>
            <w:left w:val="none" w:sz="0" w:space="0" w:color="auto"/>
            <w:bottom w:val="none" w:sz="0" w:space="0" w:color="auto"/>
            <w:right w:val="none" w:sz="0" w:space="0" w:color="auto"/>
          </w:divBdr>
        </w:div>
        <w:div w:id="1495950505">
          <w:marLeft w:val="0"/>
          <w:marRight w:val="0"/>
          <w:marTop w:val="0"/>
          <w:marBottom w:val="0"/>
          <w:divBdr>
            <w:top w:val="none" w:sz="0" w:space="0" w:color="auto"/>
            <w:left w:val="none" w:sz="0" w:space="0" w:color="auto"/>
            <w:bottom w:val="none" w:sz="0" w:space="0" w:color="auto"/>
            <w:right w:val="none" w:sz="0" w:space="0" w:color="auto"/>
          </w:divBdr>
        </w:div>
        <w:div w:id="1228538585">
          <w:marLeft w:val="0"/>
          <w:marRight w:val="0"/>
          <w:marTop w:val="0"/>
          <w:marBottom w:val="0"/>
          <w:divBdr>
            <w:top w:val="none" w:sz="0" w:space="0" w:color="auto"/>
            <w:left w:val="none" w:sz="0" w:space="0" w:color="auto"/>
            <w:bottom w:val="none" w:sz="0" w:space="0" w:color="auto"/>
            <w:right w:val="none" w:sz="0" w:space="0" w:color="auto"/>
          </w:divBdr>
        </w:div>
        <w:div w:id="1216963010">
          <w:marLeft w:val="0"/>
          <w:marRight w:val="0"/>
          <w:marTop w:val="0"/>
          <w:marBottom w:val="0"/>
          <w:divBdr>
            <w:top w:val="none" w:sz="0" w:space="0" w:color="auto"/>
            <w:left w:val="none" w:sz="0" w:space="0" w:color="auto"/>
            <w:bottom w:val="none" w:sz="0" w:space="0" w:color="auto"/>
            <w:right w:val="none" w:sz="0" w:space="0" w:color="auto"/>
          </w:divBdr>
        </w:div>
        <w:div w:id="1771779779">
          <w:marLeft w:val="0"/>
          <w:marRight w:val="0"/>
          <w:marTop w:val="0"/>
          <w:marBottom w:val="0"/>
          <w:divBdr>
            <w:top w:val="none" w:sz="0" w:space="0" w:color="auto"/>
            <w:left w:val="none" w:sz="0" w:space="0" w:color="auto"/>
            <w:bottom w:val="none" w:sz="0" w:space="0" w:color="auto"/>
            <w:right w:val="none" w:sz="0" w:space="0" w:color="auto"/>
          </w:divBdr>
        </w:div>
        <w:div w:id="1817530184">
          <w:marLeft w:val="0"/>
          <w:marRight w:val="0"/>
          <w:marTop w:val="0"/>
          <w:marBottom w:val="0"/>
          <w:divBdr>
            <w:top w:val="none" w:sz="0" w:space="0" w:color="auto"/>
            <w:left w:val="none" w:sz="0" w:space="0" w:color="auto"/>
            <w:bottom w:val="none" w:sz="0" w:space="0" w:color="auto"/>
            <w:right w:val="none" w:sz="0" w:space="0" w:color="auto"/>
          </w:divBdr>
        </w:div>
        <w:div w:id="669255994">
          <w:marLeft w:val="0"/>
          <w:marRight w:val="0"/>
          <w:marTop w:val="0"/>
          <w:marBottom w:val="0"/>
          <w:divBdr>
            <w:top w:val="none" w:sz="0" w:space="0" w:color="auto"/>
            <w:left w:val="none" w:sz="0" w:space="0" w:color="auto"/>
            <w:bottom w:val="none" w:sz="0" w:space="0" w:color="auto"/>
            <w:right w:val="none" w:sz="0" w:space="0" w:color="auto"/>
          </w:divBdr>
        </w:div>
        <w:div w:id="59600608">
          <w:marLeft w:val="0"/>
          <w:marRight w:val="0"/>
          <w:marTop w:val="0"/>
          <w:marBottom w:val="0"/>
          <w:divBdr>
            <w:top w:val="none" w:sz="0" w:space="0" w:color="auto"/>
            <w:left w:val="none" w:sz="0" w:space="0" w:color="auto"/>
            <w:bottom w:val="none" w:sz="0" w:space="0" w:color="auto"/>
            <w:right w:val="none" w:sz="0" w:space="0" w:color="auto"/>
          </w:divBdr>
        </w:div>
        <w:div w:id="724793810">
          <w:marLeft w:val="0"/>
          <w:marRight w:val="0"/>
          <w:marTop w:val="0"/>
          <w:marBottom w:val="0"/>
          <w:divBdr>
            <w:top w:val="none" w:sz="0" w:space="0" w:color="auto"/>
            <w:left w:val="none" w:sz="0" w:space="0" w:color="auto"/>
            <w:bottom w:val="none" w:sz="0" w:space="0" w:color="auto"/>
            <w:right w:val="none" w:sz="0" w:space="0" w:color="auto"/>
          </w:divBdr>
        </w:div>
        <w:div w:id="334235177">
          <w:marLeft w:val="0"/>
          <w:marRight w:val="0"/>
          <w:marTop w:val="0"/>
          <w:marBottom w:val="0"/>
          <w:divBdr>
            <w:top w:val="none" w:sz="0" w:space="0" w:color="auto"/>
            <w:left w:val="none" w:sz="0" w:space="0" w:color="auto"/>
            <w:bottom w:val="none" w:sz="0" w:space="0" w:color="auto"/>
            <w:right w:val="none" w:sz="0" w:space="0" w:color="auto"/>
          </w:divBdr>
        </w:div>
        <w:div w:id="1803227353">
          <w:marLeft w:val="0"/>
          <w:marRight w:val="0"/>
          <w:marTop w:val="0"/>
          <w:marBottom w:val="0"/>
          <w:divBdr>
            <w:top w:val="none" w:sz="0" w:space="0" w:color="auto"/>
            <w:left w:val="none" w:sz="0" w:space="0" w:color="auto"/>
            <w:bottom w:val="none" w:sz="0" w:space="0" w:color="auto"/>
            <w:right w:val="none" w:sz="0" w:space="0" w:color="auto"/>
          </w:divBdr>
        </w:div>
        <w:div w:id="1900287079">
          <w:marLeft w:val="0"/>
          <w:marRight w:val="0"/>
          <w:marTop w:val="0"/>
          <w:marBottom w:val="0"/>
          <w:divBdr>
            <w:top w:val="none" w:sz="0" w:space="0" w:color="auto"/>
            <w:left w:val="none" w:sz="0" w:space="0" w:color="auto"/>
            <w:bottom w:val="none" w:sz="0" w:space="0" w:color="auto"/>
            <w:right w:val="none" w:sz="0" w:space="0" w:color="auto"/>
          </w:divBdr>
        </w:div>
        <w:div w:id="1108542683">
          <w:marLeft w:val="0"/>
          <w:marRight w:val="0"/>
          <w:marTop w:val="0"/>
          <w:marBottom w:val="0"/>
          <w:divBdr>
            <w:top w:val="none" w:sz="0" w:space="0" w:color="auto"/>
            <w:left w:val="none" w:sz="0" w:space="0" w:color="auto"/>
            <w:bottom w:val="none" w:sz="0" w:space="0" w:color="auto"/>
            <w:right w:val="none" w:sz="0" w:space="0" w:color="auto"/>
          </w:divBdr>
        </w:div>
        <w:div w:id="1405639056">
          <w:marLeft w:val="0"/>
          <w:marRight w:val="0"/>
          <w:marTop w:val="0"/>
          <w:marBottom w:val="0"/>
          <w:divBdr>
            <w:top w:val="none" w:sz="0" w:space="0" w:color="auto"/>
            <w:left w:val="none" w:sz="0" w:space="0" w:color="auto"/>
            <w:bottom w:val="none" w:sz="0" w:space="0" w:color="auto"/>
            <w:right w:val="none" w:sz="0" w:space="0" w:color="auto"/>
          </w:divBdr>
        </w:div>
        <w:div w:id="487135677">
          <w:marLeft w:val="0"/>
          <w:marRight w:val="0"/>
          <w:marTop w:val="0"/>
          <w:marBottom w:val="0"/>
          <w:divBdr>
            <w:top w:val="none" w:sz="0" w:space="0" w:color="auto"/>
            <w:left w:val="none" w:sz="0" w:space="0" w:color="auto"/>
            <w:bottom w:val="none" w:sz="0" w:space="0" w:color="auto"/>
            <w:right w:val="none" w:sz="0" w:space="0" w:color="auto"/>
          </w:divBdr>
        </w:div>
        <w:div w:id="11959417">
          <w:marLeft w:val="0"/>
          <w:marRight w:val="0"/>
          <w:marTop w:val="0"/>
          <w:marBottom w:val="0"/>
          <w:divBdr>
            <w:top w:val="none" w:sz="0" w:space="0" w:color="auto"/>
            <w:left w:val="none" w:sz="0" w:space="0" w:color="auto"/>
            <w:bottom w:val="none" w:sz="0" w:space="0" w:color="auto"/>
            <w:right w:val="none" w:sz="0" w:space="0" w:color="auto"/>
          </w:divBdr>
        </w:div>
        <w:div w:id="1767991527">
          <w:marLeft w:val="0"/>
          <w:marRight w:val="0"/>
          <w:marTop w:val="0"/>
          <w:marBottom w:val="0"/>
          <w:divBdr>
            <w:top w:val="none" w:sz="0" w:space="0" w:color="auto"/>
            <w:left w:val="none" w:sz="0" w:space="0" w:color="auto"/>
            <w:bottom w:val="none" w:sz="0" w:space="0" w:color="auto"/>
            <w:right w:val="none" w:sz="0" w:space="0" w:color="auto"/>
          </w:divBdr>
        </w:div>
        <w:div w:id="281881104">
          <w:marLeft w:val="0"/>
          <w:marRight w:val="0"/>
          <w:marTop w:val="0"/>
          <w:marBottom w:val="0"/>
          <w:divBdr>
            <w:top w:val="none" w:sz="0" w:space="0" w:color="auto"/>
            <w:left w:val="none" w:sz="0" w:space="0" w:color="auto"/>
            <w:bottom w:val="none" w:sz="0" w:space="0" w:color="auto"/>
            <w:right w:val="none" w:sz="0" w:space="0" w:color="auto"/>
          </w:divBdr>
        </w:div>
        <w:div w:id="1272711006">
          <w:marLeft w:val="0"/>
          <w:marRight w:val="0"/>
          <w:marTop w:val="0"/>
          <w:marBottom w:val="0"/>
          <w:divBdr>
            <w:top w:val="none" w:sz="0" w:space="0" w:color="auto"/>
            <w:left w:val="none" w:sz="0" w:space="0" w:color="auto"/>
            <w:bottom w:val="none" w:sz="0" w:space="0" w:color="auto"/>
            <w:right w:val="none" w:sz="0" w:space="0" w:color="auto"/>
          </w:divBdr>
        </w:div>
        <w:div w:id="603533029">
          <w:marLeft w:val="0"/>
          <w:marRight w:val="0"/>
          <w:marTop w:val="0"/>
          <w:marBottom w:val="0"/>
          <w:divBdr>
            <w:top w:val="none" w:sz="0" w:space="0" w:color="auto"/>
            <w:left w:val="none" w:sz="0" w:space="0" w:color="auto"/>
            <w:bottom w:val="none" w:sz="0" w:space="0" w:color="auto"/>
            <w:right w:val="none" w:sz="0" w:space="0" w:color="auto"/>
          </w:divBdr>
        </w:div>
        <w:div w:id="287199391">
          <w:marLeft w:val="0"/>
          <w:marRight w:val="0"/>
          <w:marTop w:val="0"/>
          <w:marBottom w:val="0"/>
          <w:divBdr>
            <w:top w:val="none" w:sz="0" w:space="0" w:color="auto"/>
            <w:left w:val="none" w:sz="0" w:space="0" w:color="auto"/>
            <w:bottom w:val="none" w:sz="0" w:space="0" w:color="auto"/>
            <w:right w:val="none" w:sz="0" w:space="0" w:color="auto"/>
          </w:divBdr>
        </w:div>
        <w:div w:id="344406427">
          <w:marLeft w:val="0"/>
          <w:marRight w:val="0"/>
          <w:marTop w:val="0"/>
          <w:marBottom w:val="0"/>
          <w:divBdr>
            <w:top w:val="none" w:sz="0" w:space="0" w:color="auto"/>
            <w:left w:val="none" w:sz="0" w:space="0" w:color="auto"/>
            <w:bottom w:val="none" w:sz="0" w:space="0" w:color="auto"/>
            <w:right w:val="none" w:sz="0" w:space="0" w:color="auto"/>
          </w:divBdr>
        </w:div>
        <w:div w:id="20715803">
          <w:marLeft w:val="0"/>
          <w:marRight w:val="0"/>
          <w:marTop w:val="0"/>
          <w:marBottom w:val="0"/>
          <w:divBdr>
            <w:top w:val="none" w:sz="0" w:space="0" w:color="auto"/>
            <w:left w:val="none" w:sz="0" w:space="0" w:color="auto"/>
            <w:bottom w:val="none" w:sz="0" w:space="0" w:color="auto"/>
            <w:right w:val="none" w:sz="0" w:space="0" w:color="auto"/>
          </w:divBdr>
        </w:div>
        <w:div w:id="1053578641">
          <w:marLeft w:val="0"/>
          <w:marRight w:val="0"/>
          <w:marTop w:val="0"/>
          <w:marBottom w:val="0"/>
          <w:divBdr>
            <w:top w:val="none" w:sz="0" w:space="0" w:color="auto"/>
            <w:left w:val="none" w:sz="0" w:space="0" w:color="auto"/>
            <w:bottom w:val="none" w:sz="0" w:space="0" w:color="auto"/>
            <w:right w:val="none" w:sz="0" w:space="0" w:color="auto"/>
          </w:divBdr>
        </w:div>
        <w:div w:id="941499307">
          <w:marLeft w:val="0"/>
          <w:marRight w:val="0"/>
          <w:marTop w:val="0"/>
          <w:marBottom w:val="0"/>
          <w:divBdr>
            <w:top w:val="none" w:sz="0" w:space="0" w:color="auto"/>
            <w:left w:val="none" w:sz="0" w:space="0" w:color="auto"/>
            <w:bottom w:val="none" w:sz="0" w:space="0" w:color="auto"/>
            <w:right w:val="none" w:sz="0" w:space="0" w:color="auto"/>
          </w:divBdr>
        </w:div>
        <w:div w:id="1945455478">
          <w:marLeft w:val="0"/>
          <w:marRight w:val="0"/>
          <w:marTop w:val="0"/>
          <w:marBottom w:val="0"/>
          <w:divBdr>
            <w:top w:val="none" w:sz="0" w:space="0" w:color="auto"/>
            <w:left w:val="none" w:sz="0" w:space="0" w:color="auto"/>
            <w:bottom w:val="none" w:sz="0" w:space="0" w:color="auto"/>
            <w:right w:val="none" w:sz="0" w:space="0" w:color="auto"/>
          </w:divBdr>
        </w:div>
        <w:div w:id="432898028">
          <w:marLeft w:val="0"/>
          <w:marRight w:val="0"/>
          <w:marTop w:val="0"/>
          <w:marBottom w:val="0"/>
          <w:divBdr>
            <w:top w:val="none" w:sz="0" w:space="0" w:color="auto"/>
            <w:left w:val="none" w:sz="0" w:space="0" w:color="auto"/>
            <w:bottom w:val="none" w:sz="0" w:space="0" w:color="auto"/>
            <w:right w:val="none" w:sz="0" w:space="0" w:color="auto"/>
          </w:divBdr>
        </w:div>
        <w:div w:id="664625158">
          <w:marLeft w:val="0"/>
          <w:marRight w:val="0"/>
          <w:marTop w:val="0"/>
          <w:marBottom w:val="0"/>
          <w:divBdr>
            <w:top w:val="none" w:sz="0" w:space="0" w:color="auto"/>
            <w:left w:val="none" w:sz="0" w:space="0" w:color="auto"/>
            <w:bottom w:val="none" w:sz="0" w:space="0" w:color="auto"/>
            <w:right w:val="none" w:sz="0" w:space="0" w:color="auto"/>
          </w:divBdr>
        </w:div>
        <w:div w:id="2079937885">
          <w:marLeft w:val="0"/>
          <w:marRight w:val="0"/>
          <w:marTop w:val="0"/>
          <w:marBottom w:val="0"/>
          <w:divBdr>
            <w:top w:val="none" w:sz="0" w:space="0" w:color="auto"/>
            <w:left w:val="none" w:sz="0" w:space="0" w:color="auto"/>
            <w:bottom w:val="none" w:sz="0" w:space="0" w:color="auto"/>
            <w:right w:val="none" w:sz="0" w:space="0" w:color="auto"/>
          </w:divBdr>
        </w:div>
        <w:div w:id="1922369709">
          <w:marLeft w:val="0"/>
          <w:marRight w:val="0"/>
          <w:marTop w:val="0"/>
          <w:marBottom w:val="0"/>
          <w:divBdr>
            <w:top w:val="none" w:sz="0" w:space="0" w:color="auto"/>
            <w:left w:val="none" w:sz="0" w:space="0" w:color="auto"/>
            <w:bottom w:val="none" w:sz="0" w:space="0" w:color="auto"/>
            <w:right w:val="none" w:sz="0" w:space="0" w:color="auto"/>
          </w:divBdr>
        </w:div>
        <w:div w:id="1672682284">
          <w:marLeft w:val="0"/>
          <w:marRight w:val="0"/>
          <w:marTop w:val="0"/>
          <w:marBottom w:val="0"/>
          <w:divBdr>
            <w:top w:val="none" w:sz="0" w:space="0" w:color="auto"/>
            <w:left w:val="none" w:sz="0" w:space="0" w:color="auto"/>
            <w:bottom w:val="none" w:sz="0" w:space="0" w:color="auto"/>
            <w:right w:val="none" w:sz="0" w:space="0" w:color="auto"/>
          </w:divBdr>
        </w:div>
        <w:div w:id="10031373">
          <w:marLeft w:val="0"/>
          <w:marRight w:val="0"/>
          <w:marTop w:val="0"/>
          <w:marBottom w:val="0"/>
          <w:divBdr>
            <w:top w:val="none" w:sz="0" w:space="0" w:color="auto"/>
            <w:left w:val="none" w:sz="0" w:space="0" w:color="auto"/>
            <w:bottom w:val="none" w:sz="0" w:space="0" w:color="auto"/>
            <w:right w:val="none" w:sz="0" w:space="0" w:color="auto"/>
          </w:divBdr>
        </w:div>
        <w:div w:id="761100736">
          <w:marLeft w:val="0"/>
          <w:marRight w:val="0"/>
          <w:marTop w:val="0"/>
          <w:marBottom w:val="0"/>
          <w:divBdr>
            <w:top w:val="none" w:sz="0" w:space="0" w:color="auto"/>
            <w:left w:val="none" w:sz="0" w:space="0" w:color="auto"/>
            <w:bottom w:val="none" w:sz="0" w:space="0" w:color="auto"/>
            <w:right w:val="none" w:sz="0" w:space="0" w:color="auto"/>
          </w:divBdr>
        </w:div>
        <w:div w:id="1448348198">
          <w:marLeft w:val="0"/>
          <w:marRight w:val="0"/>
          <w:marTop w:val="0"/>
          <w:marBottom w:val="0"/>
          <w:divBdr>
            <w:top w:val="none" w:sz="0" w:space="0" w:color="auto"/>
            <w:left w:val="none" w:sz="0" w:space="0" w:color="auto"/>
            <w:bottom w:val="none" w:sz="0" w:space="0" w:color="auto"/>
            <w:right w:val="none" w:sz="0" w:space="0" w:color="auto"/>
          </w:divBdr>
        </w:div>
        <w:div w:id="1358193754">
          <w:marLeft w:val="0"/>
          <w:marRight w:val="0"/>
          <w:marTop w:val="0"/>
          <w:marBottom w:val="0"/>
          <w:divBdr>
            <w:top w:val="none" w:sz="0" w:space="0" w:color="auto"/>
            <w:left w:val="none" w:sz="0" w:space="0" w:color="auto"/>
            <w:bottom w:val="none" w:sz="0" w:space="0" w:color="auto"/>
            <w:right w:val="none" w:sz="0" w:space="0" w:color="auto"/>
          </w:divBdr>
        </w:div>
        <w:div w:id="2066754739">
          <w:marLeft w:val="0"/>
          <w:marRight w:val="0"/>
          <w:marTop w:val="0"/>
          <w:marBottom w:val="0"/>
          <w:divBdr>
            <w:top w:val="none" w:sz="0" w:space="0" w:color="auto"/>
            <w:left w:val="none" w:sz="0" w:space="0" w:color="auto"/>
            <w:bottom w:val="none" w:sz="0" w:space="0" w:color="auto"/>
            <w:right w:val="none" w:sz="0" w:space="0" w:color="auto"/>
          </w:divBdr>
        </w:div>
        <w:div w:id="1402756506">
          <w:marLeft w:val="0"/>
          <w:marRight w:val="0"/>
          <w:marTop w:val="0"/>
          <w:marBottom w:val="0"/>
          <w:divBdr>
            <w:top w:val="none" w:sz="0" w:space="0" w:color="auto"/>
            <w:left w:val="none" w:sz="0" w:space="0" w:color="auto"/>
            <w:bottom w:val="none" w:sz="0" w:space="0" w:color="auto"/>
            <w:right w:val="none" w:sz="0" w:space="0" w:color="auto"/>
          </w:divBdr>
        </w:div>
        <w:div w:id="116023143">
          <w:marLeft w:val="0"/>
          <w:marRight w:val="0"/>
          <w:marTop w:val="0"/>
          <w:marBottom w:val="0"/>
          <w:divBdr>
            <w:top w:val="none" w:sz="0" w:space="0" w:color="auto"/>
            <w:left w:val="none" w:sz="0" w:space="0" w:color="auto"/>
            <w:bottom w:val="none" w:sz="0" w:space="0" w:color="auto"/>
            <w:right w:val="none" w:sz="0" w:space="0" w:color="auto"/>
          </w:divBdr>
        </w:div>
        <w:div w:id="255789155">
          <w:marLeft w:val="0"/>
          <w:marRight w:val="0"/>
          <w:marTop w:val="0"/>
          <w:marBottom w:val="0"/>
          <w:divBdr>
            <w:top w:val="none" w:sz="0" w:space="0" w:color="auto"/>
            <w:left w:val="none" w:sz="0" w:space="0" w:color="auto"/>
            <w:bottom w:val="none" w:sz="0" w:space="0" w:color="auto"/>
            <w:right w:val="none" w:sz="0" w:space="0" w:color="auto"/>
          </w:divBdr>
        </w:div>
        <w:div w:id="1403216134">
          <w:marLeft w:val="0"/>
          <w:marRight w:val="0"/>
          <w:marTop w:val="0"/>
          <w:marBottom w:val="0"/>
          <w:divBdr>
            <w:top w:val="none" w:sz="0" w:space="0" w:color="auto"/>
            <w:left w:val="none" w:sz="0" w:space="0" w:color="auto"/>
            <w:bottom w:val="none" w:sz="0" w:space="0" w:color="auto"/>
            <w:right w:val="none" w:sz="0" w:space="0" w:color="auto"/>
          </w:divBdr>
        </w:div>
        <w:div w:id="928075613">
          <w:marLeft w:val="0"/>
          <w:marRight w:val="0"/>
          <w:marTop w:val="0"/>
          <w:marBottom w:val="0"/>
          <w:divBdr>
            <w:top w:val="none" w:sz="0" w:space="0" w:color="auto"/>
            <w:left w:val="none" w:sz="0" w:space="0" w:color="auto"/>
            <w:bottom w:val="none" w:sz="0" w:space="0" w:color="auto"/>
            <w:right w:val="none" w:sz="0" w:space="0" w:color="auto"/>
          </w:divBdr>
        </w:div>
        <w:div w:id="1127428902">
          <w:marLeft w:val="0"/>
          <w:marRight w:val="0"/>
          <w:marTop w:val="0"/>
          <w:marBottom w:val="0"/>
          <w:divBdr>
            <w:top w:val="none" w:sz="0" w:space="0" w:color="auto"/>
            <w:left w:val="none" w:sz="0" w:space="0" w:color="auto"/>
            <w:bottom w:val="none" w:sz="0" w:space="0" w:color="auto"/>
            <w:right w:val="none" w:sz="0" w:space="0" w:color="auto"/>
          </w:divBdr>
        </w:div>
        <w:div w:id="1269043511">
          <w:marLeft w:val="0"/>
          <w:marRight w:val="0"/>
          <w:marTop w:val="0"/>
          <w:marBottom w:val="0"/>
          <w:divBdr>
            <w:top w:val="none" w:sz="0" w:space="0" w:color="auto"/>
            <w:left w:val="none" w:sz="0" w:space="0" w:color="auto"/>
            <w:bottom w:val="none" w:sz="0" w:space="0" w:color="auto"/>
            <w:right w:val="none" w:sz="0" w:space="0" w:color="auto"/>
          </w:divBdr>
        </w:div>
        <w:div w:id="2106999707">
          <w:marLeft w:val="0"/>
          <w:marRight w:val="0"/>
          <w:marTop w:val="0"/>
          <w:marBottom w:val="0"/>
          <w:divBdr>
            <w:top w:val="none" w:sz="0" w:space="0" w:color="auto"/>
            <w:left w:val="none" w:sz="0" w:space="0" w:color="auto"/>
            <w:bottom w:val="none" w:sz="0" w:space="0" w:color="auto"/>
            <w:right w:val="none" w:sz="0" w:space="0" w:color="auto"/>
          </w:divBdr>
        </w:div>
        <w:div w:id="652563113">
          <w:marLeft w:val="0"/>
          <w:marRight w:val="0"/>
          <w:marTop w:val="0"/>
          <w:marBottom w:val="0"/>
          <w:divBdr>
            <w:top w:val="none" w:sz="0" w:space="0" w:color="auto"/>
            <w:left w:val="none" w:sz="0" w:space="0" w:color="auto"/>
            <w:bottom w:val="none" w:sz="0" w:space="0" w:color="auto"/>
            <w:right w:val="none" w:sz="0" w:space="0" w:color="auto"/>
          </w:divBdr>
        </w:div>
        <w:div w:id="742145709">
          <w:marLeft w:val="0"/>
          <w:marRight w:val="0"/>
          <w:marTop w:val="0"/>
          <w:marBottom w:val="0"/>
          <w:divBdr>
            <w:top w:val="none" w:sz="0" w:space="0" w:color="auto"/>
            <w:left w:val="none" w:sz="0" w:space="0" w:color="auto"/>
            <w:bottom w:val="none" w:sz="0" w:space="0" w:color="auto"/>
            <w:right w:val="none" w:sz="0" w:space="0" w:color="auto"/>
          </w:divBdr>
        </w:div>
        <w:div w:id="517815487">
          <w:marLeft w:val="0"/>
          <w:marRight w:val="0"/>
          <w:marTop w:val="0"/>
          <w:marBottom w:val="0"/>
          <w:divBdr>
            <w:top w:val="none" w:sz="0" w:space="0" w:color="auto"/>
            <w:left w:val="none" w:sz="0" w:space="0" w:color="auto"/>
            <w:bottom w:val="none" w:sz="0" w:space="0" w:color="auto"/>
            <w:right w:val="none" w:sz="0" w:space="0" w:color="auto"/>
          </w:divBdr>
        </w:div>
        <w:div w:id="295915700">
          <w:marLeft w:val="0"/>
          <w:marRight w:val="0"/>
          <w:marTop w:val="0"/>
          <w:marBottom w:val="0"/>
          <w:divBdr>
            <w:top w:val="none" w:sz="0" w:space="0" w:color="auto"/>
            <w:left w:val="none" w:sz="0" w:space="0" w:color="auto"/>
            <w:bottom w:val="none" w:sz="0" w:space="0" w:color="auto"/>
            <w:right w:val="none" w:sz="0" w:space="0" w:color="auto"/>
          </w:divBdr>
        </w:div>
        <w:div w:id="418185706">
          <w:marLeft w:val="0"/>
          <w:marRight w:val="0"/>
          <w:marTop w:val="0"/>
          <w:marBottom w:val="0"/>
          <w:divBdr>
            <w:top w:val="none" w:sz="0" w:space="0" w:color="auto"/>
            <w:left w:val="none" w:sz="0" w:space="0" w:color="auto"/>
            <w:bottom w:val="none" w:sz="0" w:space="0" w:color="auto"/>
            <w:right w:val="none" w:sz="0" w:space="0" w:color="auto"/>
          </w:divBdr>
        </w:div>
        <w:div w:id="1928076735">
          <w:marLeft w:val="0"/>
          <w:marRight w:val="0"/>
          <w:marTop w:val="0"/>
          <w:marBottom w:val="0"/>
          <w:divBdr>
            <w:top w:val="none" w:sz="0" w:space="0" w:color="auto"/>
            <w:left w:val="none" w:sz="0" w:space="0" w:color="auto"/>
            <w:bottom w:val="none" w:sz="0" w:space="0" w:color="auto"/>
            <w:right w:val="none" w:sz="0" w:space="0" w:color="auto"/>
          </w:divBdr>
        </w:div>
        <w:div w:id="761796869">
          <w:marLeft w:val="0"/>
          <w:marRight w:val="0"/>
          <w:marTop w:val="0"/>
          <w:marBottom w:val="0"/>
          <w:divBdr>
            <w:top w:val="none" w:sz="0" w:space="0" w:color="auto"/>
            <w:left w:val="none" w:sz="0" w:space="0" w:color="auto"/>
            <w:bottom w:val="none" w:sz="0" w:space="0" w:color="auto"/>
            <w:right w:val="none" w:sz="0" w:space="0" w:color="auto"/>
          </w:divBdr>
        </w:div>
        <w:div w:id="1904557180">
          <w:marLeft w:val="0"/>
          <w:marRight w:val="0"/>
          <w:marTop w:val="0"/>
          <w:marBottom w:val="0"/>
          <w:divBdr>
            <w:top w:val="none" w:sz="0" w:space="0" w:color="auto"/>
            <w:left w:val="none" w:sz="0" w:space="0" w:color="auto"/>
            <w:bottom w:val="none" w:sz="0" w:space="0" w:color="auto"/>
            <w:right w:val="none" w:sz="0" w:space="0" w:color="auto"/>
          </w:divBdr>
        </w:div>
        <w:div w:id="2115393695">
          <w:marLeft w:val="0"/>
          <w:marRight w:val="0"/>
          <w:marTop w:val="0"/>
          <w:marBottom w:val="0"/>
          <w:divBdr>
            <w:top w:val="none" w:sz="0" w:space="0" w:color="auto"/>
            <w:left w:val="none" w:sz="0" w:space="0" w:color="auto"/>
            <w:bottom w:val="none" w:sz="0" w:space="0" w:color="auto"/>
            <w:right w:val="none" w:sz="0" w:space="0" w:color="auto"/>
          </w:divBdr>
        </w:div>
        <w:div w:id="1802461810">
          <w:marLeft w:val="0"/>
          <w:marRight w:val="0"/>
          <w:marTop w:val="0"/>
          <w:marBottom w:val="0"/>
          <w:divBdr>
            <w:top w:val="none" w:sz="0" w:space="0" w:color="auto"/>
            <w:left w:val="none" w:sz="0" w:space="0" w:color="auto"/>
            <w:bottom w:val="none" w:sz="0" w:space="0" w:color="auto"/>
            <w:right w:val="none" w:sz="0" w:space="0" w:color="auto"/>
          </w:divBdr>
        </w:div>
        <w:div w:id="1318723038">
          <w:marLeft w:val="0"/>
          <w:marRight w:val="0"/>
          <w:marTop w:val="0"/>
          <w:marBottom w:val="0"/>
          <w:divBdr>
            <w:top w:val="none" w:sz="0" w:space="0" w:color="auto"/>
            <w:left w:val="none" w:sz="0" w:space="0" w:color="auto"/>
            <w:bottom w:val="none" w:sz="0" w:space="0" w:color="auto"/>
            <w:right w:val="none" w:sz="0" w:space="0" w:color="auto"/>
          </w:divBdr>
        </w:div>
        <w:div w:id="1540823045">
          <w:marLeft w:val="0"/>
          <w:marRight w:val="0"/>
          <w:marTop w:val="0"/>
          <w:marBottom w:val="0"/>
          <w:divBdr>
            <w:top w:val="none" w:sz="0" w:space="0" w:color="auto"/>
            <w:left w:val="none" w:sz="0" w:space="0" w:color="auto"/>
            <w:bottom w:val="none" w:sz="0" w:space="0" w:color="auto"/>
            <w:right w:val="none" w:sz="0" w:space="0" w:color="auto"/>
          </w:divBdr>
        </w:div>
        <w:div w:id="262569230">
          <w:marLeft w:val="0"/>
          <w:marRight w:val="0"/>
          <w:marTop w:val="0"/>
          <w:marBottom w:val="0"/>
          <w:divBdr>
            <w:top w:val="none" w:sz="0" w:space="0" w:color="auto"/>
            <w:left w:val="none" w:sz="0" w:space="0" w:color="auto"/>
            <w:bottom w:val="none" w:sz="0" w:space="0" w:color="auto"/>
            <w:right w:val="none" w:sz="0" w:space="0" w:color="auto"/>
          </w:divBdr>
        </w:div>
        <w:div w:id="921061853">
          <w:marLeft w:val="0"/>
          <w:marRight w:val="0"/>
          <w:marTop w:val="0"/>
          <w:marBottom w:val="0"/>
          <w:divBdr>
            <w:top w:val="none" w:sz="0" w:space="0" w:color="auto"/>
            <w:left w:val="none" w:sz="0" w:space="0" w:color="auto"/>
            <w:bottom w:val="none" w:sz="0" w:space="0" w:color="auto"/>
            <w:right w:val="none" w:sz="0" w:space="0" w:color="auto"/>
          </w:divBdr>
        </w:div>
        <w:div w:id="909189598">
          <w:marLeft w:val="0"/>
          <w:marRight w:val="0"/>
          <w:marTop w:val="0"/>
          <w:marBottom w:val="0"/>
          <w:divBdr>
            <w:top w:val="none" w:sz="0" w:space="0" w:color="auto"/>
            <w:left w:val="none" w:sz="0" w:space="0" w:color="auto"/>
            <w:bottom w:val="none" w:sz="0" w:space="0" w:color="auto"/>
            <w:right w:val="none" w:sz="0" w:space="0" w:color="auto"/>
          </w:divBdr>
        </w:div>
        <w:div w:id="1505390266">
          <w:marLeft w:val="0"/>
          <w:marRight w:val="0"/>
          <w:marTop w:val="0"/>
          <w:marBottom w:val="0"/>
          <w:divBdr>
            <w:top w:val="none" w:sz="0" w:space="0" w:color="auto"/>
            <w:left w:val="none" w:sz="0" w:space="0" w:color="auto"/>
            <w:bottom w:val="none" w:sz="0" w:space="0" w:color="auto"/>
            <w:right w:val="none" w:sz="0" w:space="0" w:color="auto"/>
          </w:divBdr>
        </w:div>
        <w:div w:id="270205983">
          <w:marLeft w:val="0"/>
          <w:marRight w:val="0"/>
          <w:marTop w:val="0"/>
          <w:marBottom w:val="0"/>
          <w:divBdr>
            <w:top w:val="none" w:sz="0" w:space="0" w:color="auto"/>
            <w:left w:val="none" w:sz="0" w:space="0" w:color="auto"/>
            <w:bottom w:val="none" w:sz="0" w:space="0" w:color="auto"/>
            <w:right w:val="none" w:sz="0" w:space="0" w:color="auto"/>
          </w:divBdr>
        </w:div>
        <w:div w:id="471562039">
          <w:marLeft w:val="0"/>
          <w:marRight w:val="0"/>
          <w:marTop w:val="0"/>
          <w:marBottom w:val="0"/>
          <w:divBdr>
            <w:top w:val="none" w:sz="0" w:space="0" w:color="auto"/>
            <w:left w:val="none" w:sz="0" w:space="0" w:color="auto"/>
            <w:bottom w:val="none" w:sz="0" w:space="0" w:color="auto"/>
            <w:right w:val="none" w:sz="0" w:space="0" w:color="auto"/>
          </w:divBdr>
        </w:div>
        <w:div w:id="719087629">
          <w:marLeft w:val="0"/>
          <w:marRight w:val="0"/>
          <w:marTop w:val="0"/>
          <w:marBottom w:val="0"/>
          <w:divBdr>
            <w:top w:val="none" w:sz="0" w:space="0" w:color="auto"/>
            <w:left w:val="none" w:sz="0" w:space="0" w:color="auto"/>
            <w:bottom w:val="none" w:sz="0" w:space="0" w:color="auto"/>
            <w:right w:val="none" w:sz="0" w:space="0" w:color="auto"/>
          </w:divBdr>
        </w:div>
        <w:div w:id="1704674622">
          <w:marLeft w:val="0"/>
          <w:marRight w:val="0"/>
          <w:marTop w:val="0"/>
          <w:marBottom w:val="0"/>
          <w:divBdr>
            <w:top w:val="none" w:sz="0" w:space="0" w:color="auto"/>
            <w:left w:val="none" w:sz="0" w:space="0" w:color="auto"/>
            <w:bottom w:val="none" w:sz="0" w:space="0" w:color="auto"/>
            <w:right w:val="none" w:sz="0" w:space="0" w:color="auto"/>
          </w:divBdr>
        </w:div>
        <w:div w:id="131220799">
          <w:marLeft w:val="0"/>
          <w:marRight w:val="0"/>
          <w:marTop w:val="0"/>
          <w:marBottom w:val="0"/>
          <w:divBdr>
            <w:top w:val="none" w:sz="0" w:space="0" w:color="auto"/>
            <w:left w:val="none" w:sz="0" w:space="0" w:color="auto"/>
            <w:bottom w:val="none" w:sz="0" w:space="0" w:color="auto"/>
            <w:right w:val="none" w:sz="0" w:space="0" w:color="auto"/>
          </w:divBdr>
        </w:div>
        <w:div w:id="786701846">
          <w:marLeft w:val="0"/>
          <w:marRight w:val="0"/>
          <w:marTop w:val="0"/>
          <w:marBottom w:val="0"/>
          <w:divBdr>
            <w:top w:val="none" w:sz="0" w:space="0" w:color="auto"/>
            <w:left w:val="none" w:sz="0" w:space="0" w:color="auto"/>
            <w:bottom w:val="none" w:sz="0" w:space="0" w:color="auto"/>
            <w:right w:val="none" w:sz="0" w:space="0" w:color="auto"/>
          </w:divBdr>
        </w:div>
        <w:div w:id="1308240073">
          <w:marLeft w:val="0"/>
          <w:marRight w:val="0"/>
          <w:marTop w:val="0"/>
          <w:marBottom w:val="0"/>
          <w:divBdr>
            <w:top w:val="none" w:sz="0" w:space="0" w:color="auto"/>
            <w:left w:val="none" w:sz="0" w:space="0" w:color="auto"/>
            <w:bottom w:val="none" w:sz="0" w:space="0" w:color="auto"/>
            <w:right w:val="none" w:sz="0" w:space="0" w:color="auto"/>
          </w:divBdr>
        </w:div>
        <w:div w:id="1191531671">
          <w:marLeft w:val="0"/>
          <w:marRight w:val="0"/>
          <w:marTop w:val="0"/>
          <w:marBottom w:val="0"/>
          <w:divBdr>
            <w:top w:val="none" w:sz="0" w:space="0" w:color="auto"/>
            <w:left w:val="none" w:sz="0" w:space="0" w:color="auto"/>
            <w:bottom w:val="none" w:sz="0" w:space="0" w:color="auto"/>
            <w:right w:val="none" w:sz="0" w:space="0" w:color="auto"/>
          </w:divBdr>
        </w:div>
        <w:div w:id="943264756">
          <w:marLeft w:val="0"/>
          <w:marRight w:val="0"/>
          <w:marTop w:val="0"/>
          <w:marBottom w:val="0"/>
          <w:divBdr>
            <w:top w:val="none" w:sz="0" w:space="0" w:color="auto"/>
            <w:left w:val="none" w:sz="0" w:space="0" w:color="auto"/>
            <w:bottom w:val="none" w:sz="0" w:space="0" w:color="auto"/>
            <w:right w:val="none" w:sz="0" w:space="0" w:color="auto"/>
          </w:divBdr>
        </w:div>
        <w:div w:id="6058295">
          <w:marLeft w:val="0"/>
          <w:marRight w:val="0"/>
          <w:marTop w:val="0"/>
          <w:marBottom w:val="0"/>
          <w:divBdr>
            <w:top w:val="none" w:sz="0" w:space="0" w:color="auto"/>
            <w:left w:val="none" w:sz="0" w:space="0" w:color="auto"/>
            <w:bottom w:val="none" w:sz="0" w:space="0" w:color="auto"/>
            <w:right w:val="none" w:sz="0" w:space="0" w:color="auto"/>
          </w:divBdr>
        </w:div>
        <w:div w:id="53747120">
          <w:marLeft w:val="0"/>
          <w:marRight w:val="0"/>
          <w:marTop w:val="0"/>
          <w:marBottom w:val="0"/>
          <w:divBdr>
            <w:top w:val="none" w:sz="0" w:space="0" w:color="auto"/>
            <w:left w:val="none" w:sz="0" w:space="0" w:color="auto"/>
            <w:bottom w:val="none" w:sz="0" w:space="0" w:color="auto"/>
            <w:right w:val="none" w:sz="0" w:space="0" w:color="auto"/>
          </w:divBdr>
        </w:div>
        <w:div w:id="2109960602">
          <w:marLeft w:val="0"/>
          <w:marRight w:val="0"/>
          <w:marTop w:val="0"/>
          <w:marBottom w:val="0"/>
          <w:divBdr>
            <w:top w:val="none" w:sz="0" w:space="0" w:color="auto"/>
            <w:left w:val="none" w:sz="0" w:space="0" w:color="auto"/>
            <w:bottom w:val="none" w:sz="0" w:space="0" w:color="auto"/>
            <w:right w:val="none" w:sz="0" w:space="0" w:color="auto"/>
          </w:divBdr>
        </w:div>
        <w:div w:id="1452355334">
          <w:marLeft w:val="0"/>
          <w:marRight w:val="0"/>
          <w:marTop w:val="0"/>
          <w:marBottom w:val="0"/>
          <w:divBdr>
            <w:top w:val="none" w:sz="0" w:space="0" w:color="auto"/>
            <w:left w:val="none" w:sz="0" w:space="0" w:color="auto"/>
            <w:bottom w:val="none" w:sz="0" w:space="0" w:color="auto"/>
            <w:right w:val="none" w:sz="0" w:space="0" w:color="auto"/>
          </w:divBdr>
        </w:div>
        <w:div w:id="445541022">
          <w:marLeft w:val="0"/>
          <w:marRight w:val="0"/>
          <w:marTop w:val="0"/>
          <w:marBottom w:val="0"/>
          <w:divBdr>
            <w:top w:val="none" w:sz="0" w:space="0" w:color="auto"/>
            <w:left w:val="none" w:sz="0" w:space="0" w:color="auto"/>
            <w:bottom w:val="none" w:sz="0" w:space="0" w:color="auto"/>
            <w:right w:val="none" w:sz="0" w:space="0" w:color="auto"/>
          </w:divBdr>
        </w:div>
        <w:div w:id="1482307705">
          <w:marLeft w:val="0"/>
          <w:marRight w:val="0"/>
          <w:marTop w:val="0"/>
          <w:marBottom w:val="0"/>
          <w:divBdr>
            <w:top w:val="none" w:sz="0" w:space="0" w:color="auto"/>
            <w:left w:val="none" w:sz="0" w:space="0" w:color="auto"/>
            <w:bottom w:val="none" w:sz="0" w:space="0" w:color="auto"/>
            <w:right w:val="none" w:sz="0" w:space="0" w:color="auto"/>
          </w:divBdr>
        </w:div>
        <w:div w:id="248316680">
          <w:marLeft w:val="0"/>
          <w:marRight w:val="0"/>
          <w:marTop w:val="0"/>
          <w:marBottom w:val="0"/>
          <w:divBdr>
            <w:top w:val="none" w:sz="0" w:space="0" w:color="auto"/>
            <w:left w:val="none" w:sz="0" w:space="0" w:color="auto"/>
            <w:bottom w:val="none" w:sz="0" w:space="0" w:color="auto"/>
            <w:right w:val="none" w:sz="0" w:space="0" w:color="auto"/>
          </w:divBdr>
        </w:div>
        <w:div w:id="1498614735">
          <w:marLeft w:val="0"/>
          <w:marRight w:val="0"/>
          <w:marTop w:val="0"/>
          <w:marBottom w:val="0"/>
          <w:divBdr>
            <w:top w:val="none" w:sz="0" w:space="0" w:color="auto"/>
            <w:left w:val="none" w:sz="0" w:space="0" w:color="auto"/>
            <w:bottom w:val="none" w:sz="0" w:space="0" w:color="auto"/>
            <w:right w:val="none" w:sz="0" w:space="0" w:color="auto"/>
          </w:divBdr>
        </w:div>
        <w:div w:id="550075032">
          <w:marLeft w:val="0"/>
          <w:marRight w:val="0"/>
          <w:marTop w:val="0"/>
          <w:marBottom w:val="0"/>
          <w:divBdr>
            <w:top w:val="none" w:sz="0" w:space="0" w:color="auto"/>
            <w:left w:val="none" w:sz="0" w:space="0" w:color="auto"/>
            <w:bottom w:val="none" w:sz="0" w:space="0" w:color="auto"/>
            <w:right w:val="none" w:sz="0" w:space="0" w:color="auto"/>
          </w:divBdr>
        </w:div>
        <w:div w:id="1252354701">
          <w:marLeft w:val="0"/>
          <w:marRight w:val="0"/>
          <w:marTop w:val="0"/>
          <w:marBottom w:val="0"/>
          <w:divBdr>
            <w:top w:val="none" w:sz="0" w:space="0" w:color="auto"/>
            <w:left w:val="none" w:sz="0" w:space="0" w:color="auto"/>
            <w:bottom w:val="none" w:sz="0" w:space="0" w:color="auto"/>
            <w:right w:val="none" w:sz="0" w:space="0" w:color="auto"/>
          </w:divBdr>
        </w:div>
        <w:div w:id="1232883662">
          <w:marLeft w:val="0"/>
          <w:marRight w:val="0"/>
          <w:marTop w:val="0"/>
          <w:marBottom w:val="0"/>
          <w:divBdr>
            <w:top w:val="none" w:sz="0" w:space="0" w:color="auto"/>
            <w:left w:val="none" w:sz="0" w:space="0" w:color="auto"/>
            <w:bottom w:val="none" w:sz="0" w:space="0" w:color="auto"/>
            <w:right w:val="none" w:sz="0" w:space="0" w:color="auto"/>
          </w:divBdr>
        </w:div>
        <w:div w:id="1029570619">
          <w:marLeft w:val="0"/>
          <w:marRight w:val="0"/>
          <w:marTop w:val="0"/>
          <w:marBottom w:val="0"/>
          <w:divBdr>
            <w:top w:val="none" w:sz="0" w:space="0" w:color="auto"/>
            <w:left w:val="none" w:sz="0" w:space="0" w:color="auto"/>
            <w:bottom w:val="none" w:sz="0" w:space="0" w:color="auto"/>
            <w:right w:val="none" w:sz="0" w:space="0" w:color="auto"/>
          </w:divBdr>
        </w:div>
        <w:div w:id="1471898456">
          <w:marLeft w:val="0"/>
          <w:marRight w:val="0"/>
          <w:marTop w:val="0"/>
          <w:marBottom w:val="0"/>
          <w:divBdr>
            <w:top w:val="none" w:sz="0" w:space="0" w:color="auto"/>
            <w:left w:val="none" w:sz="0" w:space="0" w:color="auto"/>
            <w:bottom w:val="none" w:sz="0" w:space="0" w:color="auto"/>
            <w:right w:val="none" w:sz="0" w:space="0" w:color="auto"/>
          </w:divBdr>
        </w:div>
        <w:div w:id="1306396909">
          <w:marLeft w:val="0"/>
          <w:marRight w:val="0"/>
          <w:marTop w:val="0"/>
          <w:marBottom w:val="0"/>
          <w:divBdr>
            <w:top w:val="none" w:sz="0" w:space="0" w:color="auto"/>
            <w:left w:val="none" w:sz="0" w:space="0" w:color="auto"/>
            <w:bottom w:val="none" w:sz="0" w:space="0" w:color="auto"/>
            <w:right w:val="none" w:sz="0" w:space="0" w:color="auto"/>
          </w:divBdr>
        </w:div>
        <w:div w:id="1864709408">
          <w:marLeft w:val="0"/>
          <w:marRight w:val="0"/>
          <w:marTop w:val="0"/>
          <w:marBottom w:val="0"/>
          <w:divBdr>
            <w:top w:val="none" w:sz="0" w:space="0" w:color="auto"/>
            <w:left w:val="none" w:sz="0" w:space="0" w:color="auto"/>
            <w:bottom w:val="none" w:sz="0" w:space="0" w:color="auto"/>
            <w:right w:val="none" w:sz="0" w:space="0" w:color="auto"/>
          </w:divBdr>
        </w:div>
        <w:div w:id="534464852">
          <w:marLeft w:val="0"/>
          <w:marRight w:val="0"/>
          <w:marTop w:val="0"/>
          <w:marBottom w:val="0"/>
          <w:divBdr>
            <w:top w:val="none" w:sz="0" w:space="0" w:color="auto"/>
            <w:left w:val="none" w:sz="0" w:space="0" w:color="auto"/>
            <w:bottom w:val="none" w:sz="0" w:space="0" w:color="auto"/>
            <w:right w:val="none" w:sz="0" w:space="0" w:color="auto"/>
          </w:divBdr>
        </w:div>
        <w:div w:id="1010914743">
          <w:marLeft w:val="0"/>
          <w:marRight w:val="0"/>
          <w:marTop w:val="0"/>
          <w:marBottom w:val="0"/>
          <w:divBdr>
            <w:top w:val="none" w:sz="0" w:space="0" w:color="auto"/>
            <w:left w:val="none" w:sz="0" w:space="0" w:color="auto"/>
            <w:bottom w:val="none" w:sz="0" w:space="0" w:color="auto"/>
            <w:right w:val="none" w:sz="0" w:space="0" w:color="auto"/>
          </w:divBdr>
        </w:div>
        <w:div w:id="1983342812">
          <w:marLeft w:val="0"/>
          <w:marRight w:val="0"/>
          <w:marTop w:val="0"/>
          <w:marBottom w:val="0"/>
          <w:divBdr>
            <w:top w:val="none" w:sz="0" w:space="0" w:color="auto"/>
            <w:left w:val="none" w:sz="0" w:space="0" w:color="auto"/>
            <w:bottom w:val="none" w:sz="0" w:space="0" w:color="auto"/>
            <w:right w:val="none" w:sz="0" w:space="0" w:color="auto"/>
          </w:divBdr>
        </w:div>
        <w:div w:id="1500119797">
          <w:marLeft w:val="0"/>
          <w:marRight w:val="0"/>
          <w:marTop w:val="0"/>
          <w:marBottom w:val="0"/>
          <w:divBdr>
            <w:top w:val="none" w:sz="0" w:space="0" w:color="auto"/>
            <w:left w:val="none" w:sz="0" w:space="0" w:color="auto"/>
            <w:bottom w:val="none" w:sz="0" w:space="0" w:color="auto"/>
            <w:right w:val="none" w:sz="0" w:space="0" w:color="auto"/>
          </w:divBdr>
        </w:div>
        <w:div w:id="2097090774">
          <w:marLeft w:val="0"/>
          <w:marRight w:val="0"/>
          <w:marTop w:val="0"/>
          <w:marBottom w:val="0"/>
          <w:divBdr>
            <w:top w:val="none" w:sz="0" w:space="0" w:color="auto"/>
            <w:left w:val="none" w:sz="0" w:space="0" w:color="auto"/>
            <w:bottom w:val="none" w:sz="0" w:space="0" w:color="auto"/>
            <w:right w:val="none" w:sz="0" w:space="0" w:color="auto"/>
          </w:divBdr>
        </w:div>
        <w:div w:id="1626160744">
          <w:marLeft w:val="0"/>
          <w:marRight w:val="0"/>
          <w:marTop w:val="0"/>
          <w:marBottom w:val="0"/>
          <w:divBdr>
            <w:top w:val="none" w:sz="0" w:space="0" w:color="auto"/>
            <w:left w:val="none" w:sz="0" w:space="0" w:color="auto"/>
            <w:bottom w:val="none" w:sz="0" w:space="0" w:color="auto"/>
            <w:right w:val="none" w:sz="0" w:space="0" w:color="auto"/>
          </w:divBdr>
        </w:div>
        <w:div w:id="609359776">
          <w:marLeft w:val="0"/>
          <w:marRight w:val="0"/>
          <w:marTop w:val="0"/>
          <w:marBottom w:val="0"/>
          <w:divBdr>
            <w:top w:val="none" w:sz="0" w:space="0" w:color="auto"/>
            <w:left w:val="none" w:sz="0" w:space="0" w:color="auto"/>
            <w:bottom w:val="none" w:sz="0" w:space="0" w:color="auto"/>
            <w:right w:val="none" w:sz="0" w:space="0" w:color="auto"/>
          </w:divBdr>
        </w:div>
        <w:div w:id="1862426633">
          <w:marLeft w:val="0"/>
          <w:marRight w:val="0"/>
          <w:marTop w:val="0"/>
          <w:marBottom w:val="0"/>
          <w:divBdr>
            <w:top w:val="none" w:sz="0" w:space="0" w:color="auto"/>
            <w:left w:val="none" w:sz="0" w:space="0" w:color="auto"/>
            <w:bottom w:val="none" w:sz="0" w:space="0" w:color="auto"/>
            <w:right w:val="none" w:sz="0" w:space="0" w:color="auto"/>
          </w:divBdr>
        </w:div>
        <w:div w:id="1420590999">
          <w:marLeft w:val="0"/>
          <w:marRight w:val="0"/>
          <w:marTop w:val="0"/>
          <w:marBottom w:val="0"/>
          <w:divBdr>
            <w:top w:val="none" w:sz="0" w:space="0" w:color="auto"/>
            <w:left w:val="none" w:sz="0" w:space="0" w:color="auto"/>
            <w:bottom w:val="none" w:sz="0" w:space="0" w:color="auto"/>
            <w:right w:val="none" w:sz="0" w:space="0" w:color="auto"/>
          </w:divBdr>
        </w:div>
        <w:div w:id="1978991970">
          <w:marLeft w:val="0"/>
          <w:marRight w:val="0"/>
          <w:marTop w:val="0"/>
          <w:marBottom w:val="0"/>
          <w:divBdr>
            <w:top w:val="none" w:sz="0" w:space="0" w:color="auto"/>
            <w:left w:val="none" w:sz="0" w:space="0" w:color="auto"/>
            <w:bottom w:val="none" w:sz="0" w:space="0" w:color="auto"/>
            <w:right w:val="none" w:sz="0" w:space="0" w:color="auto"/>
          </w:divBdr>
        </w:div>
        <w:div w:id="142506000">
          <w:marLeft w:val="0"/>
          <w:marRight w:val="0"/>
          <w:marTop w:val="0"/>
          <w:marBottom w:val="0"/>
          <w:divBdr>
            <w:top w:val="none" w:sz="0" w:space="0" w:color="auto"/>
            <w:left w:val="none" w:sz="0" w:space="0" w:color="auto"/>
            <w:bottom w:val="none" w:sz="0" w:space="0" w:color="auto"/>
            <w:right w:val="none" w:sz="0" w:space="0" w:color="auto"/>
          </w:divBdr>
        </w:div>
        <w:div w:id="419914027">
          <w:marLeft w:val="0"/>
          <w:marRight w:val="0"/>
          <w:marTop w:val="0"/>
          <w:marBottom w:val="0"/>
          <w:divBdr>
            <w:top w:val="none" w:sz="0" w:space="0" w:color="auto"/>
            <w:left w:val="none" w:sz="0" w:space="0" w:color="auto"/>
            <w:bottom w:val="none" w:sz="0" w:space="0" w:color="auto"/>
            <w:right w:val="none" w:sz="0" w:space="0" w:color="auto"/>
          </w:divBdr>
        </w:div>
        <w:div w:id="1542202978">
          <w:marLeft w:val="0"/>
          <w:marRight w:val="0"/>
          <w:marTop w:val="0"/>
          <w:marBottom w:val="0"/>
          <w:divBdr>
            <w:top w:val="none" w:sz="0" w:space="0" w:color="auto"/>
            <w:left w:val="none" w:sz="0" w:space="0" w:color="auto"/>
            <w:bottom w:val="none" w:sz="0" w:space="0" w:color="auto"/>
            <w:right w:val="none" w:sz="0" w:space="0" w:color="auto"/>
          </w:divBdr>
        </w:div>
        <w:div w:id="98961767">
          <w:marLeft w:val="0"/>
          <w:marRight w:val="0"/>
          <w:marTop w:val="0"/>
          <w:marBottom w:val="0"/>
          <w:divBdr>
            <w:top w:val="none" w:sz="0" w:space="0" w:color="auto"/>
            <w:left w:val="none" w:sz="0" w:space="0" w:color="auto"/>
            <w:bottom w:val="none" w:sz="0" w:space="0" w:color="auto"/>
            <w:right w:val="none" w:sz="0" w:space="0" w:color="auto"/>
          </w:divBdr>
        </w:div>
        <w:div w:id="876894766">
          <w:marLeft w:val="0"/>
          <w:marRight w:val="0"/>
          <w:marTop w:val="0"/>
          <w:marBottom w:val="0"/>
          <w:divBdr>
            <w:top w:val="none" w:sz="0" w:space="0" w:color="auto"/>
            <w:left w:val="none" w:sz="0" w:space="0" w:color="auto"/>
            <w:bottom w:val="none" w:sz="0" w:space="0" w:color="auto"/>
            <w:right w:val="none" w:sz="0" w:space="0" w:color="auto"/>
          </w:divBdr>
        </w:div>
        <w:div w:id="938102623">
          <w:marLeft w:val="0"/>
          <w:marRight w:val="0"/>
          <w:marTop w:val="0"/>
          <w:marBottom w:val="0"/>
          <w:divBdr>
            <w:top w:val="none" w:sz="0" w:space="0" w:color="auto"/>
            <w:left w:val="none" w:sz="0" w:space="0" w:color="auto"/>
            <w:bottom w:val="none" w:sz="0" w:space="0" w:color="auto"/>
            <w:right w:val="none" w:sz="0" w:space="0" w:color="auto"/>
          </w:divBdr>
        </w:div>
        <w:div w:id="4478831">
          <w:marLeft w:val="0"/>
          <w:marRight w:val="0"/>
          <w:marTop w:val="0"/>
          <w:marBottom w:val="0"/>
          <w:divBdr>
            <w:top w:val="none" w:sz="0" w:space="0" w:color="auto"/>
            <w:left w:val="none" w:sz="0" w:space="0" w:color="auto"/>
            <w:bottom w:val="none" w:sz="0" w:space="0" w:color="auto"/>
            <w:right w:val="none" w:sz="0" w:space="0" w:color="auto"/>
          </w:divBdr>
        </w:div>
        <w:div w:id="1441489733">
          <w:marLeft w:val="0"/>
          <w:marRight w:val="0"/>
          <w:marTop w:val="0"/>
          <w:marBottom w:val="0"/>
          <w:divBdr>
            <w:top w:val="none" w:sz="0" w:space="0" w:color="auto"/>
            <w:left w:val="none" w:sz="0" w:space="0" w:color="auto"/>
            <w:bottom w:val="none" w:sz="0" w:space="0" w:color="auto"/>
            <w:right w:val="none" w:sz="0" w:space="0" w:color="auto"/>
          </w:divBdr>
        </w:div>
        <w:div w:id="1790784934">
          <w:marLeft w:val="0"/>
          <w:marRight w:val="0"/>
          <w:marTop w:val="0"/>
          <w:marBottom w:val="0"/>
          <w:divBdr>
            <w:top w:val="none" w:sz="0" w:space="0" w:color="auto"/>
            <w:left w:val="none" w:sz="0" w:space="0" w:color="auto"/>
            <w:bottom w:val="none" w:sz="0" w:space="0" w:color="auto"/>
            <w:right w:val="none" w:sz="0" w:space="0" w:color="auto"/>
          </w:divBdr>
        </w:div>
        <w:div w:id="885987008">
          <w:marLeft w:val="0"/>
          <w:marRight w:val="0"/>
          <w:marTop w:val="0"/>
          <w:marBottom w:val="0"/>
          <w:divBdr>
            <w:top w:val="none" w:sz="0" w:space="0" w:color="auto"/>
            <w:left w:val="none" w:sz="0" w:space="0" w:color="auto"/>
            <w:bottom w:val="none" w:sz="0" w:space="0" w:color="auto"/>
            <w:right w:val="none" w:sz="0" w:space="0" w:color="auto"/>
          </w:divBdr>
        </w:div>
        <w:div w:id="1447891032">
          <w:marLeft w:val="0"/>
          <w:marRight w:val="0"/>
          <w:marTop w:val="0"/>
          <w:marBottom w:val="0"/>
          <w:divBdr>
            <w:top w:val="none" w:sz="0" w:space="0" w:color="auto"/>
            <w:left w:val="none" w:sz="0" w:space="0" w:color="auto"/>
            <w:bottom w:val="none" w:sz="0" w:space="0" w:color="auto"/>
            <w:right w:val="none" w:sz="0" w:space="0" w:color="auto"/>
          </w:divBdr>
        </w:div>
        <w:div w:id="108821597">
          <w:marLeft w:val="0"/>
          <w:marRight w:val="0"/>
          <w:marTop w:val="0"/>
          <w:marBottom w:val="0"/>
          <w:divBdr>
            <w:top w:val="none" w:sz="0" w:space="0" w:color="auto"/>
            <w:left w:val="none" w:sz="0" w:space="0" w:color="auto"/>
            <w:bottom w:val="none" w:sz="0" w:space="0" w:color="auto"/>
            <w:right w:val="none" w:sz="0" w:space="0" w:color="auto"/>
          </w:divBdr>
        </w:div>
        <w:div w:id="823005519">
          <w:marLeft w:val="0"/>
          <w:marRight w:val="0"/>
          <w:marTop w:val="0"/>
          <w:marBottom w:val="0"/>
          <w:divBdr>
            <w:top w:val="none" w:sz="0" w:space="0" w:color="auto"/>
            <w:left w:val="none" w:sz="0" w:space="0" w:color="auto"/>
            <w:bottom w:val="none" w:sz="0" w:space="0" w:color="auto"/>
            <w:right w:val="none" w:sz="0" w:space="0" w:color="auto"/>
          </w:divBdr>
        </w:div>
        <w:div w:id="278024470">
          <w:marLeft w:val="0"/>
          <w:marRight w:val="0"/>
          <w:marTop w:val="0"/>
          <w:marBottom w:val="0"/>
          <w:divBdr>
            <w:top w:val="none" w:sz="0" w:space="0" w:color="auto"/>
            <w:left w:val="none" w:sz="0" w:space="0" w:color="auto"/>
            <w:bottom w:val="none" w:sz="0" w:space="0" w:color="auto"/>
            <w:right w:val="none" w:sz="0" w:space="0" w:color="auto"/>
          </w:divBdr>
        </w:div>
        <w:div w:id="1330215223">
          <w:marLeft w:val="0"/>
          <w:marRight w:val="0"/>
          <w:marTop w:val="0"/>
          <w:marBottom w:val="0"/>
          <w:divBdr>
            <w:top w:val="none" w:sz="0" w:space="0" w:color="auto"/>
            <w:left w:val="none" w:sz="0" w:space="0" w:color="auto"/>
            <w:bottom w:val="none" w:sz="0" w:space="0" w:color="auto"/>
            <w:right w:val="none" w:sz="0" w:space="0" w:color="auto"/>
          </w:divBdr>
        </w:div>
        <w:div w:id="1380977277">
          <w:marLeft w:val="0"/>
          <w:marRight w:val="0"/>
          <w:marTop w:val="0"/>
          <w:marBottom w:val="0"/>
          <w:divBdr>
            <w:top w:val="none" w:sz="0" w:space="0" w:color="auto"/>
            <w:left w:val="none" w:sz="0" w:space="0" w:color="auto"/>
            <w:bottom w:val="none" w:sz="0" w:space="0" w:color="auto"/>
            <w:right w:val="none" w:sz="0" w:space="0" w:color="auto"/>
          </w:divBdr>
        </w:div>
        <w:div w:id="1847867120">
          <w:marLeft w:val="0"/>
          <w:marRight w:val="0"/>
          <w:marTop w:val="0"/>
          <w:marBottom w:val="0"/>
          <w:divBdr>
            <w:top w:val="none" w:sz="0" w:space="0" w:color="auto"/>
            <w:left w:val="none" w:sz="0" w:space="0" w:color="auto"/>
            <w:bottom w:val="none" w:sz="0" w:space="0" w:color="auto"/>
            <w:right w:val="none" w:sz="0" w:space="0" w:color="auto"/>
          </w:divBdr>
        </w:div>
        <w:div w:id="746001498">
          <w:marLeft w:val="0"/>
          <w:marRight w:val="0"/>
          <w:marTop w:val="0"/>
          <w:marBottom w:val="0"/>
          <w:divBdr>
            <w:top w:val="none" w:sz="0" w:space="0" w:color="auto"/>
            <w:left w:val="none" w:sz="0" w:space="0" w:color="auto"/>
            <w:bottom w:val="none" w:sz="0" w:space="0" w:color="auto"/>
            <w:right w:val="none" w:sz="0" w:space="0" w:color="auto"/>
          </w:divBdr>
        </w:div>
        <w:div w:id="1456557928">
          <w:marLeft w:val="0"/>
          <w:marRight w:val="0"/>
          <w:marTop w:val="0"/>
          <w:marBottom w:val="0"/>
          <w:divBdr>
            <w:top w:val="none" w:sz="0" w:space="0" w:color="auto"/>
            <w:left w:val="none" w:sz="0" w:space="0" w:color="auto"/>
            <w:bottom w:val="none" w:sz="0" w:space="0" w:color="auto"/>
            <w:right w:val="none" w:sz="0" w:space="0" w:color="auto"/>
          </w:divBdr>
        </w:div>
        <w:div w:id="1468864224">
          <w:marLeft w:val="0"/>
          <w:marRight w:val="0"/>
          <w:marTop w:val="0"/>
          <w:marBottom w:val="0"/>
          <w:divBdr>
            <w:top w:val="none" w:sz="0" w:space="0" w:color="auto"/>
            <w:left w:val="none" w:sz="0" w:space="0" w:color="auto"/>
            <w:bottom w:val="none" w:sz="0" w:space="0" w:color="auto"/>
            <w:right w:val="none" w:sz="0" w:space="0" w:color="auto"/>
          </w:divBdr>
        </w:div>
        <w:div w:id="409737963">
          <w:marLeft w:val="0"/>
          <w:marRight w:val="0"/>
          <w:marTop w:val="0"/>
          <w:marBottom w:val="0"/>
          <w:divBdr>
            <w:top w:val="none" w:sz="0" w:space="0" w:color="auto"/>
            <w:left w:val="none" w:sz="0" w:space="0" w:color="auto"/>
            <w:bottom w:val="none" w:sz="0" w:space="0" w:color="auto"/>
            <w:right w:val="none" w:sz="0" w:space="0" w:color="auto"/>
          </w:divBdr>
        </w:div>
        <w:div w:id="901480348">
          <w:marLeft w:val="0"/>
          <w:marRight w:val="0"/>
          <w:marTop w:val="0"/>
          <w:marBottom w:val="0"/>
          <w:divBdr>
            <w:top w:val="none" w:sz="0" w:space="0" w:color="auto"/>
            <w:left w:val="none" w:sz="0" w:space="0" w:color="auto"/>
            <w:bottom w:val="none" w:sz="0" w:space="0" w:color="auto"/>
            <w:right w:val="none" w:sz="0" w:space="0" w:color="auto"/>
          </w:divBdr>
        </w:div>
        <w:div w:id="836118281">
          <w:marLeft w:val="0"/>
          <w:marRight w:val="0"/>
          <w:marTop w:val="0"/>
          <w:marBottom w:val="0"/>
          <w:divBdr>
            <w:top w:val="none" w:sz="0" w:space="0" w:color="auto"/>
            <w:left w:val="none" w:sz="0" w:space="0" w:color="auto"/>
            <w:bottom w:val="none" w:sz="0" w:space="0" w:color="auto"/>
            <w:right w:val="none" w:sz="0" w:space="0" w:color="auto"/>
          </w:divBdr>
        </w:div>
        <w:div w:id="385567183">
          <w:marLeft w:val="0"/>
          <w:marRight w:val="0"/>
          <w:marTop w:val="0"/>
          <w:marBottom w:val="0"/>
          <w:divBdr>
            <w:top w:val="none" w:sz="0" w:space="0" w:color="auto"/>
            <w:left w:val="none" w:sz="0" w:space="0" w:color="auto"/>
            <w:bottom w:val="none" w:sz="0" w:space="0" w:color="auto"/>
            <w:right w:val="none" w:sz="0" w:space="0" w:color="auto"/>
          </w:divBdr>
        </w:div>
        <w:div w:id="854805862">
          <w:marLeft w:val="0"/>
          <w:marRight w:val="0"/>
          <w:marTop w:val="0"/>
          <w:marBottom w:val="0"/>
          <w:divBdr>
            <w:top w:val="none" w:sz="0" w:space="0" w:color="auto"/>
            <w:left w:val="none" w:sz="0" w:space="0" w:color="auto"/>
            <w:bottom w:val="none" w:sz="0" w:space="0" w:color="auto"/>
            <w:right w:val="none" w:sz="0" w:space="0" w:color="auto"/>
          </w:divBdr>
        </w:div>
        <w:div w:id="1928419587">
          <w:marLeft w:val="0"/>
          <w:marRight w:val="0"/>
          <w:marTop w:val="0"/>
          <w:marBottom w:val="0"/>
          <w:divBdr>
            <w:top w:val="none" w:sz="0" w:space="0" w:color="auto"/>
            <w:left w:val="none" w:sz="0" w:space="0" w:color="auto"/>
            <w:bottom w:val="none" w:sz="0" w:space="0" w:color="auto"/>
            <w:right w:val="none" w:sz="0" w:space="0" w:color="auto"/>
          </w:divBdr>
        </w:div>
        <w:div w:id="1647858570">
          <w:marLeft w:val="0"/>
          <w:marRight w:val="0"/>
          <w:marTop w:val="0"/>
          <w:marBottom w:val="0"/>
          <w:divBdr>
            <w:top w:val="none" w:sz="0" w:space="0" w:color="auto"/>
            <w:left w:val="none" w:sz="0" w:space="0" w:color="auto"/>
            <w:bottom w:val="none" w:sz="0" w:space="0" w:color="auto"/>
            <w:right w:val="none" w:sz="0" w:space="0" w:color="auto"/>
          </w:divBdr>
        </w:div>
        <w:div w:id="1934703470">
          <w:marLeft w:val="0"/>
          <w:marRight w:val="0"/>
          <w:marTop w:val="0"/>
          <w:marBottom w:val="0"/>
          <w:divBdr>
            <w:top w:val="none" w:sz="0" w:space="0" w:color="auto"/>
            <w:left w:val="none" w:sz="0" w:space="0" w:color="auto"/>
            <w:bottom w:val="none" w:sz="0" w:space="0" w:color="auto"/>
            <w:right w:val="none" w:sz="0" w:space="0" w:color="auto"/>
          </w:divBdr>
        </w:div>
        <w:div w:id="382215755">
          <w:marLeft w:val="0"/>
          <w:marRight w:val="0"/>
          <w:marTop w:val="0"/>
          <w:marBottom w:val="0"/>
          <w:divBdr>
            <w:top w:val="none" w:sz="0" w:space="0" w:color="auto"/>
            <w:left w:val="none" w:sz="0" w:space="0" w:color="auto"/>
            <w:bottom w:val="none" w:sz="0" w:space="0" w:color="auto"/>
            <w:right w:val="none" w:sz="0" w:space="0" w:color="auto"/>
          </w:divBdr>
        </w:div>
        <w:div w:id="635263679">
          <w:marLeft w:val="0"/>
          <w:marRight w:val="0"/>
          <w:marTop w:val="0"/>
          <w:marBottom w:val="0"/>
          <w:divBdr>
            <w:top w:val="none" w:sz="0" w:space="0" w:color="auto"/>
            <w:left w:val="none" w:sz="0" w:space="0" w:color="auto"/>
            <w:bottom w:val="none" w:sz="0" w:space="0" w:color="auto"/>
            <w:right w:val="none" w:sz="0" w:space="0" w:color="auto"/>
          </w:divBdr>
        </w:div>
        <w:div w:id="1671444302">
          <w:marLeft w:val="0"/>
          <w:marRight w:val="0"/>
          <w:marTop w:val="0"/>
          <w:marBottom w:val="0"/>
          <w:divBdr>
            <w:top w:val="none" w:sz="0" w:space="0" w:color="auto"/>
            <w:left w:val="none" w:sz="0" w:space="0" w:color="auto"/>
            <w:bottom w:val="none" w:sz="0" w:space="0" w:color="auto"/>
            <w:right w:val="none" w:sz="0" w:space="0" w:color="auto"/>
          </w:divBdr>
        </w:div>
        <w:div w:id="1192378028">
          <w:marLeft w:val="0"/>
          <w:marRight w:val="0"/>
          <w:marTop w:val="0"/>
          <w:marBottom w:val="0"/>
          <w:divBdr>
            <w:top w:val="none" w:sz="0" w:space="0" w:color="auto"/>
            <w:left w:val="none" w:sz="0" w:space="0" w:color="auto"/>
            <w:bottom w:val="none" w:sz="0" w:space="0" w:color="auto"/>
            <w:right w:val="none" w:sz="0" w:space="0" w:color="auto"/>
          </w:divBdr>
        </w:div>
        <w:div w:id="1801535525">
          <w:marLeft w:val="0"/>
          <w:marRight w:val="0"/>
          <w:marTop w:val="0"/>
          <w:marBottom w:val="0"/>
          <w:divBdr>
            <w:top w:val="none" w:sz="0" w:space="0" w:color="auto"/>
            <w:left w:val="none" w:sz="0" w:space="0" w:color="auto"/>
            <w:bottom w:val="none" w:sz="0" w:space="0" w:color="auto"/>
            <w:right w:val="none" w:sz="0" w:space="0" w:color="auto"/>
          </w:divBdr>
        </w:div>
        <w:div w:id="2038383225">
          <w:marLeft w:val="0"/>
          <w:marRight w:val="0"/>
          <w:marTop w:val="0"/>
          <w:marBottom w:val="0"/>
          <w:divBdr>
            <w:top w:val="none" w:sz="0" w:space="0" w:color="auto"/>
            <w:left w:val="none" w:sz="0" w:space="0" w:color="auto"/>
            <w:bottom w:val="none" w:sz="0" w:space="0" w:color="auto"/>
            <w:right w:val="none" w:sz="0" w:space="0" w:color="auto"/>
          </w:divBdr>
        </w:div>
        <w:div w:id="1079332450">
          <w:marLeft w:val="0"/>
          <w:marRight w:val="0"/>
          <w:marTop w:val="0"/>
          <w:marBottom w:val="0"/>
          <w:divBdr>
            <w:top w:val="none" w:sz="0" w:space="0" w:color="auto"/>
            <w:left w:val="none" w:sz="0" w:space="0" w:color="auto"/>
            <w:bottom w:val="none" w:sz="0" w:space="0" w:color="auto"/>
            <w:right w:val="none" w:sz="0" w:space="0" w:color="auto"/>
          </w:divBdr>
        </w:div>
        <w:div w:id="684358528">
          <w:marLeft w:val="0"/>
          <w:marRight w:val="0"/>
          <w:marTop w:val="0"/>
          <w:marBottom w:val="0"/>
          <w:divBdr>
            <w:top w:val="none" w:sz="0" w:space="0" w:color="auto"/>
            <w:left w:val="none" w:sz="0" w:space="0" w:color="auto"/>
            <w:bottom w:val="none" w:sz="0" w:space="0" w:color="auto"/>
            <w:right w:val="none" w:sz="0" w:space="0" w:color="auto"/>
          </w:divBdr>
        </w:div>
        <w:div w:id="40256254">
          <w:marLeft w:val="0"/>
          <w:marRight w:val="0"/>
          <w:marTop w:val="0"/>
          <w:marBottom w:val="0"/>
          <w:divBdr>
            <w:top w:val="none" w:sz="0" w:space="0" w:color="auto"/>
            <w:left w:val="none" w:sz="0" w:space="0" w:color="auto"/>
            <w:bottom w:val="none" w:sz="0" w:space="0" w:color="auto"/>
            <w:right w:val="none" w:sz="0" w:space="0" w:color="auto"/>
          </w:divBdr>
        </w:div>
        <w:div w:id="767385612">
          <w:marLeft w:val="0"/>
          <w:marRight w:val="0"/>
          <w:marTop w:val="0"/>
          <w:marBottom w:val="0"/>
          <w:divBdr>
            <w:top w:val="none" w:sz="0" w:space="0" w:color="auto"/>
            <w:left w:val="none" w:sz="0" w:space="0" w:color="auto"/>
            <w:bottom w:val="none" w:sz="0" w:space="0" w:color="auto"/>
            <w:right w:val="none" w:sz="0" w:space="0" w:color="auto"/>
          </w:divBdr>
        </w:div>
        <w:div w:id="1451514532">
          <w:marLeft w:val="0"/>
          <w:marRight w:val="0"/>
          <w:marTop w:val="0"/>
          <w:marBottom w:val="0"/>
          <w:divBdr>
            <w:top w:val="none" w:sz="0" w:space="0" w:color="auto"/>
            <w:left w:val="none" w:sz="0" w:space="0" w:color="auto"/>
            <w:bottom w:val="none" w:sz="0" w:space="0" w:color="auto"/>
            <w:right w:val="none" w:sz="0" w:space="0" w:color="auto"/>
          </w:divBdr>
        </w:div>
        <w:div w:id="1682780931">
          <w:marLeft w:val="0"/>
          <w:marRight w:val="0"/>
          <w:marTop w:val="0"/>
          <w:marBottom w:val="0"/>
          <w:divBdr>
            <w:top w:val="none" w:sz="0" w:space="0" w:color="auto"/>
            <w:left w:val="none" w:sz="0" w:space="0" w:color="auto"/>
            <w:bottom w:val="none" w:sz="0" w:space="0" w:color="auto"/>
            <w:right w:val="none" w:sz="0" w:space="0" w:color="auto"/>
          </w:divBdr>
        </w:div>
        <w:div w:id="237787242">
          <w:marLeft w:val="0"/>
          <w:marRight w:val="0"/>
          <w:marTop w:val="0"/>
          <w:marBottom w:val="0"/>
          <w:divBdr>
            <w:top w:val="none" w:sz="0" w:space="0" w:color="auto"/>
            <w:left w:val="none" w:sz="0" w:space="0" w:color="auto"/>
            <w:bottom w:val="none" w:sz="0" w:space="0" w:color="auto"/>
            <w:right w:val="none" w:sz="0" w:space="0" w:color="auto"/>
          </w:divBdr>
        </w:div>
        <w:div w:id="2034383396">
          <w:marLeft w:val="0"/>
          <w:marRight w:val="0"/>
          <w:marTop w:val="0"/>
          <w:marBottom w:val="0"/>
          <w:divBdr>
            <w:top w:val="none" w:sz="0" w:space="0" w:color="auto"/>
            <w:left w:val="none" w:sz="0" w:space="0" w:color="auto"/>
            <w:bottom w:val="none" w:sz="0" w:space="0" w:color="auto"/>
            <w:right w:val="none" w:sz="0" w:space="0" w:color="auto"/>
          </w:divBdr>
        </w:div>
        <w:div w:id="105199703">
          <w:marLeft w:val="0"/>
          <w:marRight w:val="0"/>
          <w:marTop w:val="0"/>
          <w:marBottom w:val="0"/>
          <w:divBdr>
            <w:top w:val="none" w:sz="0" w:space="0" w:color="auto"/>
            <w:left w:val="none" w:sz="0" w:space="0" w:color="auto"/>
            <w:bottom w:val="none" w:sz="0" w:space="0" w:color="auto"/>
            <w:right w:val="none" w:sz="0" w:space="0" w:color="auto"/>
          </w:divBdr>
        </w:div>
        <w:div w:id="37094231">
          <w:marLeft w:val="0"/>
          <w:marRight w:val="0"/>
          <w:marTop w:val="0"/>
          <w:marBottom w:val="0"/>
          <w:divBdr>
            <w:top w:val="none" w:sz="0" w:space="0" w:color="auto"/>
            <w:left w:val="none" w:sz="0" w:space="0" w:color="auto"/>
            <w:bottom w:val="none" w:sz="0" w:space="0" w:color="auto"/>
            <w:right w:val="none" w:sz="0" w:space="0" w:color="auto"/>
          </w:divBdr>
        </w:div>
        <w:div w:id="664627309">
          <w:marLeft w:val="0"/>
          <w:marRight w:val="0"/>
          <w:marTop w:val="0"/>
          <w:marBottom w:val="0"/>
          <w:divBdr>
            <w:top w:val="none" w:sz="0" w:space="0" w:color="auto"/>
            <w:left w:val="none" w:sz="0" w:space="0" w:color="auto"/>
            <w:bottom w:val="none" w:sz="0" w:space="0" w:color="auto"/>
            <w:right w:val="none" w:sz="0" w:space="0" w:color="auto"/>
          </w:divBdr>
        </w:div>
        <w:div w:id="1307278718">
          <w:marLeft w:val="0"/>
          <w:marRight w:val="0"/>
          <w:marTop w:val="0"/>
          <w:marBottom w:val="0"/>
          <w:divBdr>
            <w:top w:val="none" w:sz="0" w:space="0" w:color="auto"/>
            <w:left w:val="none" w:sz="0" w:space="0" w:color="auto"/>
            <w:bottom w:val="none" w:sz="0" w:space="0" w:color="auto"/>
            <w:right w:val="none" w:sz="0" w:space="0" w:color="auto"/>
          </w:divBdr>
        </w:div>
        <w:div w:id="1790854255">
          <w:marLeft w:val="0"/>
          <w:marRight w:val="0"/>
          <w:marTop w:val="0"/>
          <w:marBottom w:val="0"/>
          <w:divBdr>
            <w:top w:val="none" w:sz="0" w:space="0" w:color="auto"/>
            <w:left w:val="none" w:sz="0" w:space="0" w:color="auto"/>
            <w:bottom w:val="none" w:sz="0" w:space="0" w:color="auto"/>
            <w:right w:val="none" w:sz="0" w:space="0" w:color="auto"/>
          </w:divBdr>
        </w:div>
        <w:div w:id="2062512261">
          <w:marLeft w:val="0"/>
          <w:marRight w:val="0"/>
          <w:marTop w:val="0"/>
          <w:marBottom w:val="0"/>
          <w:divBdr>
            <w:top w:val="none" w:sz="0" w:space="0" w:color="auto"/>
            <w:left w:val="none" w:sz="0" w:space="0" w:color="auto"/>
            <w:bottom w:val="none" w:sz="0" w:space="0" w:color="auto"/>
            <w:right w:val="none" w:sz="0" w:space="0" w:color="auto"/>
          </w:divBdr>
        </w:div>
        <w:div w:id="1412117083">
          <w:marLeft w:val="0"/>
          <w:marRight w:val="0"/>
          <w:marTop w:val="0"/>
          <w:marBottom w:val="0"/>
          <w:divBdr>
            <w:top w:val="none" w:sz="0" w:space="0" w:color="auto"/>
            <w:left w:val="none" w:sz="0" w:space="0" w:color="auto"/>
            <w:bottom w:val="none" w:sz="0" w:space="0" w:color="auto"/>
            <w:right w:val="none" w:sz="0" w:space="0" w:color="auto"/>
          </w:divBdr>
        </w:div>
        <w:div w:id="1453090188">
          <w:marLeft w:val="0"/>
          <w:marRight w:val="0"/>
          <w:marTop w:val="0"/>
          <w:marBottom w:val="0"/>
          <w:divBdr>
            <w:top w:val="none" w:sz="0" w:space="0" w:color="auto"/>
            <w:left w:val="none" w:sz="0" w:space="0" w:color="auto"/>
            <w:bottom w:val="none" w:sz="0" w:space="0" w:color="auto"/>
            <w:right w:val="none" w:sz="0" w:space="0" w:color="auto"/>
          </w:divBdr>
        </w:div>
        <w:div w:id="1656298276">
          <w:marLeft w:val="0"/>
          <w:marRight w:val="0"/>
          <w:marTop w:val="0"/>
          <w:marBottom w:val="0"/>
          <w:divBdr>
            <w:top w:val="none" w:sz="0" w:space="0" w:color="auto"/>
            <w:left w:val="none" w:sz="0" w:space="0" w:color="auto"/>
            <w:bottom w:val="none" w:sz="0" w:space="0" w:color="auto"/>
            <w:right w:val="none" w:sz="0" w:space="0" w:color="auto"/>
          </w:divBdr>
        </w:div>
        <w:div w:id="1251541714">
          <w:marLeft w:val="0"/>
          <w:marRight w:val="0"/>
          <w:marTop w:val="0"/>
          <w:marBottom w:val="0"/>
          <w:divBdr>
            <w:top w:val="none" w:sz="0" w:space="0" w:color="auto"/>
            <w:left w:val="none" w:sz="0" w:space="0" w:color="auto"/>
            <w:bottom w:val="none" w:sz="0" w:space="0" w:color="auto"/>
            <w:right w:val="none" w:sz="0" w:space="0" w:color="auto"/>
          </w:divBdr>
        </w:div>
        <w:div w:id="1171525940">
          <w:marLeft w:val="0"/>
          <w:marRight w:val="0"/>
          <w:marTop w:val="0"/>
          <w:marBottom w:val="0"/>
          <w:divBdr>
            <w:top w:val="none" w:sz="0" w:space="0" w:color="auto"/>
            <w:left w:val="none" w:sz="0" w:space="0" w:color="auto"/>
            <w:bottom w:val="none" w:sz="0" w:space="0" w:color="auto"/>
            <w:right w:val="none" w:sz="0" w:space="0" w:color="auto"/>
          </w:divBdr>
        </w:div>
        <w:div w:id="402068772">
          <w:marLeft w:val="0"/>
          <w:marRight w:val="0"/>
          <w:marTop w:val="0"/>
          <w:marBottom w:val="0"/>
          <w:divBdr>
            <w:top w:val="none" w:sz="0" w:space="0" w:color="auto"/>
            <w:left w:val="none" w:sz="0" w:space="0" w:color="auto"/>
            <w:bottom w:val="none" w:sz="0" w:space="0" w:color="auto"/>
            <w:right w:val="none" w:sz="0" w:space="0" w:color="auto"/>
          </w:divBdr>
        </w:div>
        <w:div w:id="557087351">
          <w:marLeft w:val="0"/>
          <w:marRight w:val="0"/>
          <w:marTop w:val="0"/>
          <w:marBottom w:val="0"/>
          <w:divBdr>
            <w:top w:val="none" w:sz="0" w:space="0" w:color="auto"/>
            <w:left w:val="none" w:sz="0" w:space="0" w:color="auto"/>
            <w:bottom w:val="none" w:sz="0" w:space="0" w:color="auto"/>
            <w:right w:val="none" w:sz="0" w:space="0" w:color="auto"/>
          </w:divBdr>
        </w:div>
        <w:div w:id="1601447384">
          <w:marLeft w:val="0"/>
          <w:marRight w:val="0"/>
          <w:marTop w:val="0"/>
          <w:marBottom w:val="0"/>
          <w:divBdr>
            <w:top w:val="none" w:sz="0" w:space="0" w:color="auto"/>
            <w:left w:val="none" w:sz="0" w:space="0" w:color="auto"/>
            <w:bottom w:val="none" w:sz="0" w:space="0" w:color="auto"/>
            <w:right w:val="none" w:sz="0" w:space="0" w:color="auto"/>
          </w:divBdr>
        </w:div>
        <w:div w:id="1745951127">
          <w:marLeft w:val="0"/>
          <w:marRight w:val="0"/>
          <w:marTop w:val="0"/>
          <w:marBottom w:val="0"/>
          <w:divBdr>
            <w:top w:val="none" w:sz="0" w:space="0" w:color="auto"/>
            <w:left w:val="none" w:sz="0" w:space="0" w:color="auto"/>
            <w:bottom w:val="none" w:sz="0" w:space="0" w:color="auto"/>
            <w:right w:val="none" w:sz="0" w:space="0" w:color="auto"/>
          </w:divBdr>
        </w:div>
        <w:div w:id="1040088164">
          <w:marLeft w:val="0"/>
          <w:marRight w:val="0"/>
          <w:marTop w:val="0"/>
          <w:marBottom w:val="0"/>
          <w:divBdr>
            <w:top w:val="none" w:sz="0" w:space="0" w:color="auto"/>
            <w:left w:val="none" w:sz="0" w:space="0" w:color="auto"/>
            <w:bottom w:val="none" w:sz="0" w:space="0" w:color="auto"/>
            <w:right w:val="none" w:sz="0" w:space="0" w:color="auto"/>
          </w:divBdr>
        </w:div>
        <w:div w:id="1046947837">
          <w:marLeft w:val="0"/>
          <w:marRight w:val="0"/>
          <w:marTop w:val="0"/>
          <w:marBottom w:val="0"/>
          <w:divBdr>
            <w:top w:val="none" w:sz="0" w:space="0" w:color="auto"/>
            <w:left w:val="none" w:sz="0" w:space="0" w:color="auto"/>
            <w:bottom w:val="none" w:sz="0" w:space="0" w:color="auto"/>
            <w:right w:val="none" w:sz="0" w:space="0" w:color="auto"/>
          </w:divBdr>
        </w:div>
        <w:div w:id="479079450">
          <w:marLeft w:val="0"/>
          <w:marRight w:val="0"/>
          <w:marTop w:val="0"/>
          <w:marBottom w:val="0"/>
          <w:divBdr>
            <w:top w:val="none" w:sz="0" w:space="0" w:color="auto"/>
            <w:left w:val="none" w:sz="0" w:space="0" w:color="auto"/>
            <w:bottom w:val="none" w:sz="0" w:space="0" w:color="auto"/>
            <w:right w:val="none" w:sz="0" w:space="0" w:color="auto"/>
          </w:divBdr>
        </w:div>
        <w:div w:id="42216629">
          <w:marLeft w:val="0"/>
          <w:marRight w:val="0"/>
          <w:marTop w:val="0"/>
          <w:marBottom w:val="0"/>
          <w:divBdr>
            <w:top w:val="none" w:sz="0" w:space="0" w:color="auto"/>
            <w:left w:val="none" w:sz="0" w:space="0" w:color="auto"/>
            <w:bottom w:val="none" w:sz="0" w:space="0" w:color="auto"/>
            <w:right w:val="none" w:sz="0" w:space="0" w:color="auto"/>
          </w:divBdr>
        </w:div>
        <w:div w:id="933977939">
          <w:marLeft w:val="0"/>
          <w:marRight w:val="0"/>
          <w:marTop w:val="0"/>
          <w:marBottom w:val="0"/>
          <w:divBdr>
            <w:top w:val="none" w:sz="0" w:space="0" w:color="auto"/>
            <w:left w:val="none" w:sz="0" w:space="0" w:color="auto"/>
            <w:bottom w:val="none" w:sz="0" w:space="0" w:color="auto"/>
            <w:right w:val="none" w:sz="0" w:space="0" w:color="auto"/>
          </w:divBdr>
        </w:div>
        <w:div w:id="258413430">
          <w:marLeft w:val="0"/>
          <w:marRight w:val="0"/>
          <w:marTop w:val="0"/>
          <w:marBottom w:val="0"/>
          <w:divBdr>
            <w:top w:val="none" w:sz="0" w:space="0" w:color="auto"/>
            <w:left w:val="none" w:sz="0" w:space="0" w:color="auto"/>
            <w:bottom w:val="none" w:sz="0" w:space="0" w:color="auto"/>
            <w:right w:val="none" w:sz="0" w:space="0" w:color="auto"/>
          </w:divBdr>
        </w:div>
        <w:div w:id="333458926">
          <w:marLeft w:val="0"/>
          <w:marRight w:val="0"/>
          <w:marTop w:val="0"/>
          <w:marBottom w:val="0"/>
          <w:divBdr>
            <w:top w:val="none" w:sz="0" w:space="0" w:color="auto"/>
            <w:left w:val="none" w:sz="0" w:space="0" w:color="auto"/>
            <w:bottom w:val="none" w:sz="0" w:space="0" w:color="auto"/>
            <w:right w:val="none" w:sz="0" w:space="0" w:color="auto"/>
          </w:divBdr>
        </w:div>
        <w:div w:id="155149994">
          <w:marLeft w:val="0"/>
          <w:marRight w:val="0"/>
          <w:marTop w:val="0"/>
          <w:marBottom w:val="0"/>
          <w:divBdr>
            <w:top w:val="none" w:sz="0" w:space="0" w:color="auto"/>
            <w:left w:val="none" w:sz="0" w:space="0" w:color="auto"/>
            <w:bottom w:val="none" w:sz="0" w:space="0" w:color="auto"/>
            <w:right w:val="none" w:sz="0" w:space="0" w:color="auto"/>
          </w:divBdr>
        </w:div>
        <w:div w:id="554312807">
          <w:marLeft w:val="0"/>
          <w:marRight w:val="0"/>
          <w:marTop w:val="0"/>
          <w:marBottom w:val="0"/>
          <w:divBdr>
            <w:top w:val="none" w:sz="0" w:space="0" w:color="auto"/>
            <w:left w:val="none" w:sz="0" w:space="0" w:color="auto"/>
            <w:bottom w:val="none" w:sz="0" w:space="0" w:color="auto"/>
            <w:right w:val="none" w:sz="0" w:space="0" w:color="auto"/>
          </w:divBdr>
        </w:div>
        <w:div w:id="296571038">
          <w:marLeft w:val="0"/>
          <w:marRight w:val="0"/>
          <w:marTop w:val="0"/>
          <w:marBottom w:val="0"/>
          <w:divBdr>
            <w:top w:val="none" w:sz="0" w:space="0" w:color="auto"/>
            <w:left w:val="none" w:sz="0" w:space="0" w:color="auto"/>
            <w:bottom w:val="none" w:sz="0" w:space="0" w:color="auto"/>
            <w:right w:val="none" w:sz="0" w:space="0" w:color="auto"/>
          </w:divBdr>
        </w:div>
        <w:div w:id="1805925403">
          <w:marLeft w:val="0"/>
          <w:marRight w:val="0"/>
          <w:marTop w:val="0"/>
          <w:marBottom w:val="0"/>
          <w:divBdr>
            <w:top w:val="none" w:sz="0" w:space="0" w:color="auto"/>
            <w:left w:val="none" w:sz="0" w:space="0" w:color="auto"/>
            <w:bottom w:val="none" w:sz="0" w:space="0" w:color="auto"/>
            <w:right w:val="none" w:sz="0" w:space="0" w:color="auto"/>
          </w:divBdr>
        </w:div>
        <w:div w:id="1899170982">
          <w:marLeft w:val="0"/>
          <w:marRight w:val="0"/>
          <w:marTop w:val="0"/>
          <w:marBottom w:val="0"/>
          <w:divBdr>
            <w:top w:val="none" w:sz="0" w:space="0" w:color="auto"/>
            <w:left w:val="none" w:sz="0" w:space="0" w:color="auto"/>
            <w:bottom w:val="none" w:sz="0" w:space="0" w:color="auto"/>
            <w:right w:val="none" w:sz="0" w:space="0" w:color="auto"/>
          </w:divBdr>
        </w:div>
        <w:div w:id="1001155513">
          <w:marLeft w:val="0"/>
          <w:marRight w:val="0"/>
          <w:marTop w:val="0"/>
          <w:marBottom w:val="0"/>
          <w:divBdr>
            <w:top w:val="none" w:sz="0" w:space="0" w:color="auto"/>
            <w:left w:val="none" w:sz="0" w:space="0" w:color="auto"/>
            <w:bottom w:val="none" w:sz="0" w:space="0" w:color="auto"/>
            <w:right w:val="none" w:sz="0" w:space="0" w:color="auto"/>
          </w:divBdr>
        </w:div>
        <w:div w:id="871842726">
          <w:marLeft w:val="0"/>
          <w:marRight w:val="0"/>
          <w:marTop w:val="0"/>
          <w:marBottom w:val="0"/>
          <w:divBdr>
            <w:top w:val="none" w:sz="0" w:space="0" w:color="auto"/>
            <w:left w:val="none" w:sz="0" w:space="0" w:color="auto"/>
            <w:bottom w:val="none" w:sz="0" w:space="0" w:color="auto"/>
            <w:right w:val="none" w:sz="0" w:space="0" w:color="auto"/>
          </w:divBdr>
        </w:div>
        <w:div w:id="1455174552">
          <w:marLeft w:val="0"/>
          <w:marRight w:val="0"/>
          <w:marTop w:val="0"/>
          <w:marBottom w:val="0"/>
          <w:divBdr>
            <w:top w:val="none" w:sz="0" w:space="0" w:color="auto"/>
            <w:left w:val="none" w:sz="0" w:space="0" w:color="auto"/>
            <w:bottom w:val="none" w:sz="0" w:space="0" w:color="auto"/>
            <w:right w:val="none" w:sz="0" w:space="0" w:color="auto"/>
          </w:divBdr>
        </w:div>
        <w:div w:id="1808887813">
          <w:marLeft w:val="0"/>
          <w:marRight w:val="0"/>
          <w:marTop w:val="0"/>
          <w:marBottom w:val="0"/>
          <w:divBdr>
            <w:top w:val="none" w:sz="0" w:space="0" w:color="auto"/>
            <w:left w:val="none" w:sz="0" w:space="0" w:color="auto"/>
            <w:bottom w:val="none" w:sz="0" w:space="0" w:color="auto"/>
            <w:right w:val="none" w:sz="0" w:space="0" w:color="auto"/>
          </w:divBdr>
        </w:div>
        <w:div w:id="676078744">
          <w:marLeft w:val="0"/>
          <w:marRight w:val="0"/>
          <w:marTop w:val="0"/>
          <w:marBottom w:val="0"/>
          <w:divBdr>
            <w:top w:val="none" w:sz="0" w:space="0" w:color="auto"/>
            <w:left w:val="none" w:sz="0" w:space="0" w:color="auto"/>
            <w:bottom w:val="none" w:sz="0" w:space="0" w:color="auto"/>
            <w:right w:val="none" w:sz="0" w:space="0" w:color="auto"/>
          </w:divBdr>
        </w:div>
        <w:div w:id="1577284483">
          <w:marLeft w:val="0"/>
          <w:marRight w:val="0"/>
          <w:marTop w:val="0"/>
          <w:marBottom w:val="0"/>
          <w:divBdr>
            <w:top w:val="none" w:sz="0" w:space="0" w:color="auto"/>
            <w:left w:val="none" w:sz="0" w:space="0" w:color="auto"/>
            <w:bottom w:val="none" w:sz="0" w:space="0" w:color="auto"/>
            <w:right w:val="none" w:sz="0" w:space="0" w:color="auto"/>
          </w:divBdr>
        </w:div>
        <w:div w:id="104620213">
          <w:marLeft w:val="0"/>
          <w:marRight w:val="0"/>
          <w:marTop w:val="0"/>
          <w:marBottom w:val="0"/>
          <w:divBdr>
            <w:top w:val="none" w:sz="0" w:space="0" w:color="auto"/>
            <w:left w:val="none" w:sz="0" w:space="0" w:color="auto"/>
            <w:bottom w:val="none" w:sz="0" w:space="0" w:color="auto"/>
            <w:right w:val="none" w:sz="0" w:space="0" w:color="auto"/>
          </w:divBdr>
        </w:div>
        <w:div w:id="458768477">
          <w:marLeft w:val="0"/>
          <w:marRight w:val="0"/>
          <w:marTop w:val="0"/>
          <w:marBottom w:val="0"/>
          <w:divBdr>
            <w:top w:val="none" w:sz="0" w:space="0" w:color="auto"/>
            <w:left w:val="none" w:sz="0" w:space="0" w:color="auto"/>
            <w:bottom w:val="none" w:sz="0" w:space="0" w:color="auto"/>
            <w:right w:val="none" w:sz="0" w:space="0" w:color="auto"/>
          </w:divBdr>
        </w:div>
        <w:div w:id="1143155771">
          <w:marLeft w:val="0"/>
          <w:marRight w:val="0"/>
          <w:marTop w:val="0"/>
          <w:marBottom w:val="0"/>
          <w:divBdr>
            <w:top w:val="none" w:sz="0" w:space="0" w:color="auto"/>
            <w:left w:val="none" w:sz="0" w:space="0" w:color="auto"/>
            <w:bottom w:val="none" w:sz="0" w:space="0" w:color="auto"/>
            <w:right w:val="none" w:sz="0" w:space="0" w:color="auto"/>
          </w:divBdr>
        </w:div>
        <w:div w:id="1981762960">
          <w:marLeft w:val="0"/>
          <w:marRight w:val="0"/>
          <w:marTop w:val="0"/>
          <w:marBottom w:val="0"/>
          <w:divBdr>
            <w:top w:val="none" w:sz="0" w:space="0" w:color="auto"/>
            <w:left w:val="none" w:sz="0" w:space="0" w:color="auto"/>
            <w:bottom w:val="none" w:sz="0" w:space="0" w:color="auto"/>
            <w:right w:val="none" w:sz="0" w:space="0" w:color="auto"/>
          </w:divBdr>
        </w:div>
        <w:div w:id="542794070">
          <w:marLeft w:val="0"/>
          <w:marRight w:val="0"/>
          <w:marTop w:val="0"/>
          <w:marBottom w:val="0"/>
          <w:divBdr>
            <w:top w:val="none" w:sz="0" w:space="0" w:color="auto"/>
            <w:left w:val="none" w:sz="0" w:space="0" w:color="auto"/>
            <w:bottom w:val="none" w:sz="0" w:space="0" w:color="auto"/>
            <w:right w:val="none" w:sz="0" w:space="0" w:color="auto"/>
          </w:divBdr>
        </w:div>
        <w:div w:id="999963841">
          <w:marLeft w:val="0"/>
          <w:marRight w:val="0"/>
          <w:marTop w:val="0"/>
          <w:marBottom w:val="0"/>
          <w:divBdr>
            <w:top w:val="none" w:sz="0" w:space="0" w:color="auto"/>
            <w:left w:val="none" w:sz="0" w:space="0" w:color="auto"/>
            <w:bottom w:val="none" w:sz="0" w:space="0" w:color="auto"/>
            <w:right w:val="none" w:sz="0" w:space="0" w:color="auto"/>
          </w:divBdr>
        </w:div>
        <w:div w:id="1315063219">
          <w:marLeft w:val="0"/>
          <w:marRight w:val="0"/>
          <w:marTop w:val="0"/>
          <w:marBottom w:val="0"/>
          <w:divBdr>
            <w:top w:val="none" w:sz="0" w:space="0" w:color="auto"/>
            <w:left w:val="none" w:sz="0" w:space="0" w:color="auto"/>
            <w:bottom w:val="none" w:sz="0" w:space="0" w:color="auto"/>
            <w:right w:val="none" w:sz="0" w:space="0" w:color="auto"/>
          </w:divBdr>
        </w:div>
        <w:div w:id="186866899">
          <w:marLeft w:val="0"/>
          <w:marRight w:val="0"/>
          <w:marTop w:val="0"/>
          <w:marBottom w:val="0"/>
          <w:divBdr>
            <w:top w:val="none" w:sz="0" w:space="0" w:color="auto"/>
            <w:left w:val="none" w:sz="0" w:space="0" w:color="auto"/>
            <w:bottom w:val="none" w:sz="0" w:space="0" w:color="auto"/>
            <w:right w:val="none" w:sz="0" w:space="0" w:color="auto"/>
          </w:divBdr>
        </w:div>
        <w:div w:id="492722440">
          <w:marLeft w:val="0"/>
          <w:marRight w:val="0"/>
          <w:marTop w:val="0"/>
          <w:marBottom w:val="0"/>
          <w:divBdr>
            <w:top w:val="none" w:sz="0" w:space="0" w:color="auto"/>
            <w:left w:val="none" w:sz="0" w:space="0" w:color="auto"/>
            <w:bottom w:val="none" w:sz="0" w:space="0" w:color="auto"/>
            <w:right w:val="none" w:sz="0" w:space="0" w:color="auto"/>
          </w:divBdr>
        </w:div>
        <w:div w:id="425421725">
          <w:marLeft w:val="0"/>
          <w:marRight w:val="0"/>
          <w:marTop w:val="0"/>
          <w:marBottom w:val="0"/>
          <w:divBdr>
            <w:top w:val="none" w:sz="0" w:space="0" w:color="auto"/>
            <w:left w:val="none" w:sz="0" w:space="0" w:color="auto"/>
            <w:bottom w:val="none" w:sz="0" w:space="0" w:color="auto"/>
            <w:right w:val="none" w:sz="0" w:space="0" w:color="auto"/>
          </w:divBdr>
        </w:div>
        <w:div w:id="22705905">
          <w:marLeft w:val="0"/>
          <w:marRight w:val="0"/>
          <w:marTop w:val="0"/>
          <w:marBottom w:val="0"/>
          <w:divBdr>
            <w:top w:val="none" w:sz="0" w:space="0" w:color="auto"/>
            <w:left w:val="none" w:sz="0" w:space="0" w:color="auto"/>
            <w:bottom w:val="none" w:sz="0" w:space="0" w:color="auto"/>
            <w:right w:val="none" w:sz="0" w:space="0" w:color="auto"/>
          </w:divBdr>
        </w:div>
        <w:div w:id="956183918">
          <w:marLeft w:val="0"/>
          <w:marRight w:val="0"/>
          <w:marTop w:val="0"/>
          <w:marBottom w:val="0"/>
          <w:divBdr>
            <w:top w:val="none" w:sz="0" w:space="0" w:color="auto"/>
            <w:left w:val="none" w:sz="0" w:space="0" w:color="auto"/>
            <w:bottom w:val="none" w:sz="0" w:space="0" w:color="auto"/>
            <w:right w:val="none" w:sz="0" w:space="0" w:color="auto"/>
          </w:divBdr>
        </w:div>
        <w:div w:id="1229413907">
          <w:marLeft w:val="0"/>
          <w:marRight w:val="0"/>
          <w:marTop w:val="0"/>
          <w:marBottom w:val="0"/>
          <w:divBdr>
            <w:top w:val="none" w:sz="0" w:space="0" w:color="auto"/>
            <w:left w:val="none" w:sz="0" w:space="0" w:color="auto"/>
            <w:bottom w:val="none" w:sz="0" w:space="0" w:color="auto"/>
            <w:right w:val="none" w:sz="0" w:space="0" w:color="auto"/>
          </w:divBdr>
        </w:div>
        <w:div w:id="604073090">
          <w:marLeft w:val="0"/>
          <w:marRight w:val="0"/>
          <w:marTop w:val="0"/>
          <w:marBottom w:val="0"/>
          <w:divBdr>
            <w:top w:val="none" w:sz="0" w:space="0" w:color="auto"/>
            <w:left w:val="none" w:sz="0" w:space="0" w:color="auto"/>
            <w:bottom w:val="none" w:sz="0" w:space="0" w:color="auto"/>
            <w:right w:val="none" w:sz="0" w:space="0" w:color="auto"/>
          </w:divBdr>
        </w:div>
        <w:div w:id="1839078617">
          <w:marLeft w:val="0"/>
          <w:marRight w:val="0"/>
          <w:marTop w:val="0"/>
          <w:marBottom w:val="0"/>
          <w:divBdr>
            <w:top w:val="none" w:sz="0" w:space="0" w:color="auto"/>
            <w:left w:val="none" w:sz="0" w:space="0" w:color="auto"/>
            <w:bottom w:val="none" w:sz="0" w:space="0" w:color="auto"/>
            <w:right w:val="none" w:sz="0" w:space="0" w:color="auto"/>
          </w:divBdr>
        </w:div>
        <w:div w:id="999115874">
          <w:marLeft w:val="0"/>
          <w:marRight w:val="0"/>
          <w:marTop w:val="0"/>
          <w:marBottom w:val="0"/>
          <w:divBdr>
            <w:top w:val="none" w:sz="0" w:space="0" w:color="auto"/>
            <w:left w:val="none" w:sz="0" w:space="0" w:color="auto"/>
            <w:bottom w:val="none" w:sz="0" w:space="0" w:color="auto"/>
            <w:right w:val="none" w:sz="0" w:space="0" w:color="auto"/>
          </w:divBdr>
        </w:div>
        <w:div w:id="1728410450">
          <w:marLeft w:val="0"/>
          <w:marRight w:val="0"/>
          <w:marTop w:val="0"/>
          <w:marBottom w:val="0"/>
          <w:divBdr>
            <w:top w:val="none" w:sz="0" w:space="0" w:color="auto"/>
            <w:left w:val="none" w:sz="0" w:space="0" w:color="auto"/>
            <w:bottom w:val="none" w:sz="0" w:space="0" w:color="auto"/>
            <w:right w:val="none" w:sz="0" w:space="0" w:color="auto"/>
          </w:divBdr>
        </w:div>
        <w:div w:id="1105075194">
          <w:marLeft w:val="0"/>
          <w:marRight w:val="0"/>
          <w:marTop w:val="0"/>
          <w:marBottom w:val="0"/>
          <w:divBdr>
            <w:top w:val="none" w:sz="0" w:space="0" w:color="auto"/>
            <w:left w:val="none" w:sz="0" w:space="0" w:color="auto"/>
            <w:bottom w:val="none" w:sz="0" w:space="0" w:color="auto"/>
            <w:right w:val="none" w:sz="0" w:space="0" w:color="auto"/>
          </w:divBdr>
        </w:div>
        <w:div w:id="1186558465">
          <w:marLeft w:val="0"/>
          <w:marRight w:val="0"/>
          <w:marTop w:val="0"/>
          <w:marBottom w:val="0"/>
          <w:divBdr>
            <w:top w:val="none" w:sz="0" w:space="0" w:color="auto"/>
            <w:left w:val="none" w:sz="0" w:space="0" w:color="auto"/>
            <w:bottom w:val="none" w:sz="0" w:space="0" w:color="auto"/>
            <w:right w:val="none" w:sz="0" w:space="0" w:color="auto"/>
          </w:divBdr>
        </w:div>
        <w:div w:id="987250293">
          <w:marLeft w:val="0"/>
          <w:marRight w:val="0"/>
          <w:marTop w:val="0"/>
          <w:marBottom w:val="0"/>
          <w:divBdr>
            <w:top w:val="none" w:sz="0" w:space="0" w:color="auto"/>
            <w:left w:val="none" w:sz="0" w:space="0" w:color="auto"/>
            <w:bottom w:val="none" w:sz="0" w:space="0" w:color="auto"/>
            <w:right w:val="none" w:sz="0" w:space="0" w:color="auto"/>
          </w:divBdr>
        </w:div>
        <w:div w:id="384836180">
          <w:marLeft w:val="0"/>
          <w:marRight w:val="0"/>
          <w:marTop w:val="0"/>
          <w:marBottom w:val="0"/>
          <w:divBdr>
            <w:top w:val="none" w:sz="0" w:space="0" w:color="auto"/>
            <w:left w:val="none" w:sz="0" w:space="0" w:color="auto"/>
            <w:bottom w:val="none" w:sz="0" w:space="0" w:color="auto"/>
            <w:right w:val="none" w:sz="0" w:space="0" w:color="auto"/>
          </w:divBdr>
        </w:div>
        <w:div w:id="2031100027">
          <w:marLeft w:val="0"/>
          <w:marRight w:val="0"/>
          <w:marTop w:val="0"/>
          <w:marBottom w:val="0"/>
          <w:divBdr>
            <w:top w:val="none" w:sz="0" w:space="0" w:color="auto"/>
            <w:left w:val="none" w:sz="0" w:space="0" w:color="auto"/>
            <w:bottom w:val="none" w:sz="0" w:space="0" w:color="auto"/>
            <w:right w:val="none" w:sz="0" w:space="0" w:color="auto"/>
          </w:divBdr>
        </w:div>
        <w:div w:id="771097555">
          <w:marLeft w:val="0"/>
          <w:marRight w:val="0"/>
          <w:marTop w:val="0"/>
          <w:marBottom w:val="0"/>
          <w:divBdr>
            <w:top w:val="none" w:sz="0" w:space="0" w:color="auto"/>
            <w:left w:val="none" w:sz="0" w:space="0" w:color="auto"/>
            <w:bottom w:val="none" w:sz="0" w:space="0" w:color="auto"/>
            <w:right w:val="none" w:sz="0" w:space="0" w:color="auto"/>
          </w:divBdr>
        </w:div>
        <w:div w:id="1236863858">
          <w:marLeft w:val="0"/>
          <w:marRight w:val="0"/>
          <w:marTop w:val="0"/>
          <w:marBottom w:val="0"/>
          <w:divBdr>
            <w:top w:val="none" w:sz="0" w:space="0" w:color="auto"/>
            <w:left w:val="none" w:sz="0" w:space="0" w:color="auto"/>
            <w:bottom w:val="none" w:sz="0" w:space="0" w:color="auto"/>
            <w:right w:val="none" w:sz="0" w:space="0" w:color="auto"/>
          </w:divBdr>
        </w:div>
        <w:div w:id="447891084">
          <w:marLeft w:val="0"/>
          <w:marRight w:val="0"/>
          <w:marTop w:val="0"/>
          <w:marBottom w:val="0"/>
          <w:divBdr>
            <w:top w:val="none" w:sz="0" w:space="0" w:color="auto"/>
            <w:left w:val="none" w:sz="0" w:space="0" w:color="auto"/>
            <w:bottom w:val="none" w:sz="0" w:space="0" w:color="auto"/>
            <w:right w:val="none" w:sz="0" w:space="0" w:color="auto"/>
          </w:divBdr>
        </w:div>
        <w:div w:id="1989477511">
          <w:marLeft w:val="0"/>
          <w:marRight w:val="0"/>
          <w:marTop w:val="0"/>
          <w:marBottom w:val="0"/>
          <w:divBdr>
            <w:top w:val="none" w:sz="0" w:space="0" w:color="auto"/>
            <w:left w:val="none" w:sz="0" w:space="0" w:color="auto"/>
            <w:bottom w:val="none" w:sz="0" w:space="0" w:color="auto"/>
            <w:right w:val="none" w:sz="0" w:space="0" w:color="auto"/>
          </w:divBdr>
        </w:div>
        <w:div w:id="901211734">
          <w:marLeft w:val="0"/>
          <w:marRight w:val="0"/>
          <w:marTop w:val="0"/>
          <w:marBottom w:val="0"/>
          <w:divBdr>
            <w:top w:val="none" w:sz="0" w:space="0" w:color="auto"/>
            <w:left w:val="none" w:sz="0" w:space="0" w:color="auto"/>
            <w:bottom w:val="none" w:sz="0" w:space="0" w:color="auto"/>
            <w:right w:val="none" w:sz="0" w:space="0" w:color="auto"/>
          </w:divBdr>
        </w:div>
        <w:div w:id="714307796">
          <w:marLeft w:val="0"/>
          <w:marRight w:val="0"/>
          <w:marTop w:val="0"/>
          <w:marBottom w:val="0"/>
          <w:divBdr>
            <w:top w:val="none" w:sz="0" w:space="0" w:color="auto"/>
            <w:left w:val="none" w:sz="0" w:space="0" w:color="auto"/>
            <w:bottom w:val="none" w:sz="0" w:space="0" w:color="auto"/>
            <w:right w:val="none" w:sz="0" w:space="0" w:color="auto"/>
          </w:divBdr>
        </w:div>
        <w:div w:id="208299093">
          <w:marLeft w:val="0"/>
          <w:marRight w:val="0"/>
          <w:marTop w:val="0"/>
          <w:marBottom w:val="0"/>
          <w:divBdr>
            <w:top w:val="none" w:sz="0" w:space="0" w:color="auto"/>
            <w:left w:val="none" w:sz="0" w:space="0" w:color="auto"/>
            <w:bottom w:val="none" w:sz="0" w:space="0" w:color="auto"/>
            <w:right w:val="none" w:sz="0" w:space="0" w:color="auto"/>
          </w:divBdr>
        </w:div>
        <w:div w:id="684787339">
          <w:marLeft w:val="0"/>
          <w:marRight w:val="0"/>
          <w:marTop w:val="0"/>
          <w:marBottom w:val="0"/>
          <w:divBdr>
            <w:top w:val="none" w:sz="0" w:space="0" w:color="auto"/>
            <w:left w:val="none" w:sz="0" w:space="0" w:color="auto"/>
            <w:bottom w:val="none" w:sz="0" w:space="0" w:color="auto"/>
            <w:right w:val="none" w:sz="0" w:space="0" w:color="auto"/>
          </w:divBdr>
        </w:div>
        <w:div w:id="2041971510">
          <w:marLeft w:val="0"/>
          <w:marRight w:val="0"/>
          <w:marTop w:val="0"/>
          <w:marBottom w:val="0"/>
          <w:divBdr>
            <w:top w:val="none" w:sz="0" w:space="0" w:color="auto"/>
            <w:left w:val="none" w:sz="0" w:space="0" w:color="auto"/>
            <w:bottom w:val="none" w:sz="0" w:space="0" w:color="auto"/>
            <w:right w:val="none" w:sz="0" w:space="0" w:color="auto"/>
          </w:divBdr>
        </w:div>
        <w:div w:id="748385924">
          <w:marLeft w:val="0"/>
          <w:marRight w:val="0"/>
          <w:marTop w:val="0"/>
          <w:marBottom w:val="0"/>
          <w:divBdr>
            <w:top w:val="none" w:sz="0" w:space="0" w:color="auto"/>
            <w:left w:val="none" w:sz="0" w:space="0" w:color="auto"/>
            <w:bottom w:val="none" w:sz="0" w:space="0" w:color="auto"/>
            <w:right w:val="none" w:sz="0" w:space="0" w:color="auto"/>
          </w:divBdr>
        </w:div>
        <w:div w:id="1313409622">
          <w:marLeft w:val="0"/>
          <w:marRight w:val="0"/>
          <w:marTop w:val="0"/>
          <w:marBottom w:val="0"/>
          <w:divBdr>
            <w:top w:val="none" w:sz="0" w:space="0" w:color="auto"/>
            <w:left w:val="none" w:sz="0" w:space="0" w:color="auto"/>
            <w:bottom w:val="none" w:sz="0" w:space="0" w:color="auto"/>
            <w:right w:val="none" w:sz="0" w:space="0" w:color="auto"/>
          </w:divBdr>
        </w:div>
        <w:div w:id="393553358">
          <w:marLeft w:val="0"/>
          <w:marRight w:val="0"/>
          <w:marTop w:val="0"/>
          <w:marBottom w:val="0"/>
          <w:divBdr>
            <w:top w:val="none" w:sz="0" w:space="0" w:color="auto"/>
            <w:left w:val="none" w:sz="0" w:space="0" w:color="auto"/>
            <w:bottom w:val="none" w:sz="0" w:space="0" w:color="auto"/>
            <w:right w:val="none" w:sz="0" w:space="0" w:color="auto"/>
          </w:divBdr>
        </w:div>
        <w:div w:id="1904758036">
          <w:marLeft w:val="0"/>
          <w:marRight w:val="0"/>
          <w:marTop w:val="0"/>
          <w:marBottom w:val="0"/>
          <w:divBdr>
            <w:top w:val="none" w:sz="0" w:space="0" w:color="auto"/>
            <w:left w:val="none" w:sz="0" w:space="0" w:color="auto"/>
            <w:bottom w:val="none" w:sz="0" w:space="0" w:color="auto"/>
            <w:right w:val="none" w:sz="0" w:space="0" w:color="auto"/>
          </w:divBdr>
        </w:div>
        <w:div w:id="663512881">
          <w:marLeft w:val="0"/>
          <w:marRight w:val="0"/>
          <w:marTop w:val="0"/>
          <w:marBottom w:val="0"/>
          <w:divBdr>
            <w:top w:val="none" w:sz="0" w:space="0" w:color="auto"/>
            <w:left w:val="none" w:sz="0" w:space="0" w:color="auto"/>
            <w:bottom w:val="none" w:sz="0" w:space="0" w:color="auto"/>
            <w:right w:val="none" w:sz="0" w:space="0" w:color="auto"/>
          </w:divBdr>
        </w:div>
        <w:div w:id="1871065172">
          <w:marLeft w:val="0"/>
          <w:marRight w:val="0"/>
          <w:marTop w:val="0"/>
          <w:marBottom w:val="0"/>
          <w:divBdr>
            <w:top w:val="none" w:sz="0" w:space="0" w:color="auto"/>
            <w:left w:val="none" w:sz="0" w:space="0" w:color="auto"/>
            <w:bottom w:val="none" w:sz="0" w:space="0" w:color="auto"/>
            <w:right w:val="none" w:sz="0" w:space="0" w:color="auto"/>
          </w:divBdr>
        </w:div>
        <w:div w:id="182524369">
          <w:marLeft w:val="0"/>
          <w:marRight w:val="0"/>
          <w:marTop w:val="0"/>
          <w:marBottom w:val="0"/>
          <w:divBdr>
            <w:top w:val="none" w:sz="0" w:space="0" w:color="auto"/>
            <w:left w:val="none" w:sz="0" w:space="0" w:color="auto"/>
            <w:bottom w:val="none" w:sz="0" w:space="0" w:color="auto"/>
            <w:right w:val="none" w:sz="0" w:space="0" w:color="auto"/>
          </w:divBdr>
        </w:div>
        <w:div w:id="1876695425">
          <w:marLeft w:val="0"/>
          <w:marRight w:val="0"/>
          <w:marTop w:val="0"/>
          <w:marBottom w:val="0"/>
          <w:divBdr>
            <w:top w:val="none" w:sz="0" w:space="0" w:color="auto"/>
            <w:left w:val="none" w:sz="0" w:space="0" w:color="auto"/>
            <w:bottom w:val="none" w:sz="0" w:space="0" w:color="auto"/>
            <w:right w:val="none" w:sz="0" w:space="0" w:color="auto"/>
          </w:divBdr>
        </w:div>
        <w:div w:id="1721974115">
          <w:marLeft w:val="0"/>
          <w:marRight w:val="0"/>
          <w:marTop w:val="0"/>
          <w:marBottom w:val="0"/>
          <w:divBdr>
            <w:top w:val="none" w:sz="0" w:space="0" w:color="auto"/>
            <w:left w:val="none" w:sz="0" w:space="0" w:color="auto"/>
            <w:bottom w:val="none" w:sz="0" w:space="0" w:color="auto"/>
            <w:right w:val="none" w:sz="0" w:space="0" w:color="auto"/>
          </w:divBdr>
        </w:div>
        <w:div w:id="142045832">
          <w:marLeft w:val="0"/>
          <w:marRight w:val="0"/>
          <w:marTop w:val="0"/>
          <w:marBottom w:val="0"/>
          <w:divBdr>
            <w:top w:val="none" w:sz="0" w:space="0" w:color="auto"/>
            <w:left w:val="none" w:sz="0" w:space="0" w:color="auto"/>
            <w:bottom w:val="none" w:sz="0" w:space="0" w:color="auto"/>
            <w:right w:val="none" w:sz="0" w:space="0" w:color="auto"/>
          </w:divBdr>
        </w:div>
        <w:div w:id="2091348682">
          <w:marLeft w:val="0"/>
          <w:marRight w:val="0"/>
          <w:marTop w:val="0"/>
          <w:marBottom w:val="0"/>
          <w:divBdr>
            <w:top w:val="none" w:sz="0" w:space="0" w:color="auto"/>
            <w:left w:val="none" w:sz="0" w:space="0" w:color="auto"/>
            <w:bottom w:val="none" w:sz="0" w:space="0" w:color="auto"/>
            <w:right w:val="none" w:sz="0" w:space="0" w:color="auto"/>
          </w:divBdr>
        </w:div>
        <w:div w:id="1506286948">
          <w:marLeft w:val="0"/>
          <w:marRight w:val="0"/>
          <w:marTop w:val="0"/>
          <w:marBottom w:val="0"/>
          <w:divBdr>
            <w:top w:val="none" w:sz="0" w:space="0" w:color="auto"/>
            <w:left w:val="none" w:sz="0" w:space="0" w:color="auto"/>
            <w:bottom w:val="none" w:sz="0" w:space="0" w:color="auto"/>
            <w:right w:val="none" w:sz="0" w:space="0" w:color="auto"/>
          </w:divBdr>
        </w:div>
        <w:div w:id="419183337">
          <w:marLeft w:val="0"/>
          <w:marRight w:val="0"/>
          <w:marTop w:val="0"/>
          <w:marBottom w:val="0"/>
          <w:divBdr>
            <w:top w:val="none" w:sz="0" w:space="0" w:color="auto"/>
            <w:left w:val="none" w:sz="0" w:space="0" w:color="auto"/>
            <w:bottom w:val="none" w:sz="0" w:space="0" w:color="auto"/>
            <w:right w:val="none" w:sz="0" w:space="0" w:color="auto"/>
          </w:divBdr>
        </w:div>
        <w:div w:id="663440464">
          <w:marLeft w:val="0"/>
          <w:marRight w:val="0"/>
          <w:marTop w:val="0"/>
          <w:marBottom w:val="0"/>
          <w:divBdr>
            <w:top w:val="none" w:sz="0" w:space="0" w:color="auto"/>
            <w:left w:val="none" w:sz="0" w:space="0" w:color="auto"/>
            <w:bottom w:val="none" w:sz="0" w:space="0" w:color="auto"/>
            <w:right w:val="none" w:sz="0" w:space="0" w:color="auto"/>
          </w:divBdr>
        </w:div>
        <w:div w:id="800879231">
          <w:marLeft w:val="0"/>
          <w:marRight w:val="0"/>
          <w:marTop w:val="0"/>
          <w:marBottom w:val="0"/>
          <w:divBdr>
            <w:top w:val="none" w:sz="0" w:space="0" w:color="auto"/>
            <w:left w:val="none" w:sz="0" w:space="0" w:color="auto"/>
            <w:bottom w:val="none" w:sz="0" w:space="0" w:color="auto"/>
            <w:right w:val="none" w:sz="0" w:space="0" w:color="auto"/>
          </w:divBdr>
        </w:div>
        <w:div w:id="216204801">
          <w:marLeft w:val="0"/>
          <w:marRight w:val="0"/>
          <w:marTop w:val="0"/>
          <w:marBottom w:val="0"/>
          <w:divBdr>
            <w:top w:val="none" w:sz="0" w:space="0" w:color="auto"/>
            <w:left w:val="none" w:sz="0" w:space="0" w:color="auto"/>
            <w:bottom w:val="none" w:sz="0" w:space="0" w:color="auto"/>
            <w:right w:val="none" w:sz="0" w:space="0" w:color="auto"/>
          </w:divBdr>
        </w:div>
        <w:div w:id="1494444141">
          <w:marLeft w:val="0"/>
          <w:marRight w:val="0"/>
          <w:marTop w:val="0"/>
          <w:marBottom w:val="0"/>
          <w:divBdr>
            <w:top w:val="none" w:sz="0" w:space="0" w:color="auto"/>
            <w:left w:val="none" w:sz="0" w:space="0" w:color="auto"/>
            <w:bottom w:val="none" w:sz="0" w:space="0" w:color="auto"/>
            <w:right w:val="none" w:sz="0" w:space="0" w:color="auto"/>
          </w:divBdr>
        </w:div>
        <w:div w:id="1136412023">
          <w:marLeft w:val="0"/>
          <w:marRight w:val="0"/>
          <w:marTop w:val="0"/>
          <w:marBottom w:val="0"/>
          <w:divBdr>
            <w:top w:val="none" w:sz="0" w:space="0" w:color="auto"/>
            <w:left w:val="none" w:sz="0" w:space="0" w:color="auto"/>
            <w:bottom w:val="none" w:sz="0" w:space="0" w:color="auto"/>
            <w:right w:val="none" w:sz="0" w:space="0" w:color="auto"/>
          </w:divBdr>
        </w:div>
        <w:div w:id="248780816">
          <w:marLeft w:val="0"/>
          <w:marRight w:val="0"/>
          <w:marTop w:val="0"/>
          <w:marBottom w:val="0"/>
          <w:divBdr>
            <w:top w:val="none" w:sz="0" w:space="0" w:color="auto"/>
            <w:left w:val="none" w:sz="0" w:space="0" w:color="auto"/>
            <w:bottom w:val="none" w:sz="0" w:space="0" w:color="auto"/>
            <w:right w:val="none" w:sz="0" w:space="0" w:color="auto"/>
          </w:divBdr>
        </w:div>
        <w:div w:id="926039663">
          <w:marLeft w:val="0"/>
          <w:marRight w:val="0"/>
          <w:marTop w:val="0"/>
          <w:marBottom w:val="0"/>
          <w:divBdr>
            <w:top w:val="none" w:sz="0" w:space="0" w:color="auto"/>
            <w:left w:val="none" w:sz="0" w:space="0" w:color="auto"/>
            <w:bottom w:val="none" w:sz="0" w:space="0" w:color="auto"/>
            <w:right w:val="none" w:sz="0" w:space="0" w:color="auto"/>
          </w:divBdr>
        </w:div>
        <w:div w:id="1187215285">
          <w:marLeft w:val="0"/>
          <w:marRight w:val="0"/>
          <w:marTop w:val="0"/>
          <w:marBottom w:val="0"/>
          <w:divBdr>
            <w:top w:val="none" w:sz="0" w:space="0" w:color="auto"/>
            <w:left w:val="none" w:sz="0" w:space="0" w:color="auto"/>
            <w:bottom w:val="none" w:sz="0" w:space="0" w:color="auto"/>
            <w:right w:val="none" w:sz="0" w:space="0" w:color="auto"/>
          </w:divBdr>
        </w:div>
        <w:div w:id="394427682">
          <w:marLeft w:val="0"/>
          <w:marRight w:val="0"/>
          <w:marTop w:val="0"/>
          <w:marBottom w:val="0"/>
          <w:divBdr>
            <w:top w:val="none" w:sz="0" w:space="0" w:color="auto"/>
            <w:left w:val="none" w:sz="0" w:space="0" w:color="auto"/>
            <w:bottom w:val="none" w:sz="0" w:space="0" w:color="auto"/>
            <w:right w:val="none" w:sz="0" w:space="0" w:color="auto"/>
          </w:divBdr>
        </w:div>
        <w:div w:id="519515915">
          <w:marLeft w:val="0"/>
          <w:marRight w:val="0"/>
          <w:marTop w:val="0"/>
          <w:marBottom w:val="0"/>
          <w:divBdr>
            <w:top w:val="none" w:sz="0" w:space="0" w:color="auto"/>
            <w:left w:val="none" w:sz="0" w:space="0" w:color="auto"/>
            <w:bottom w:val="none" w:sz="0" w:space="0" w:color="auto"/>
            <w:right w:val="none" w:sz="0" w:space="0" w:color="auto"/>
          </w:divBdr>
        </w:div>
        <w:div w:id="1464157122">
          <w:marLeft w:val="0"/>
          <w:marRight w:val="0"/>
          <w:marTop w:val="0"/>
          <w:marBottom w:val="0"/>
          <w:divBdr>
            <w:top w:val="none" w:sz="0" w:space="0" w:color="auto"/>
            <w:left w:val="none" w:sz="0" w:space="0" w:color="auto"/>
            <w:bottom w:val="none" w:sz="0" w:space="0" w:color="auto"/>
            <w:right w:val="none" w:sz="0" w:space="0" w:color="auto"/>
          </w:divBdr>
        </w:div>
        <w:div w:id="290483704">
          <w:marLeft w:val="0"/>
          <w:marRight w:val="0"/>
          <w:marTop w:val="0"/>
          <w:marBottom w:val="0"/>
          <w:divBdr>
            <w:top w:val="none" w:sz="0" w:space="0" w:color="auto"/>
            <w:left w:val="none" w:sz="0" w:space="0" w:color="auto"/>
            <w:bottom w:val="none" w:sz="0" w:space="0" w:color="auto"/>
            <w:right w:val="none" w:sz="0" w:space="0" w:color="auto"/>
          </w:divBdr>
        </w:div>
        <w:div w:id="1879974491">
          <w:marLeft w:val="0"/>
          <w:marRight w:val="0"/>
          <w:marTop w:val="0"/>
          <w:marBottom w:val="0"/>
          <w:divBdr>
            <w:top w:val="none" w:sz="0" w:space="0" w:color="auto"/>
            <w:left w:val="none" w:sz="0" w:space="0" w:color="auto"/>
            <w:bottom w:val="none" w:sz="0" w:space="0" w:color="auto"/>
            <w:right w:val="none" w:sz="0" w:space="0" w:color="auto"/>
          </w:divBdr>
        </w:div>
        <w:div w:id="244000689">
          <w:marLeft w:val="0"/>
          <w:marRight w:val="0"/>
          <w:marTop w:val="0"/>
          <w:marBottom w:val="0"/>
          <w:divBdr>
            <w:top w:val="none" w:sz="0" w:space="0" w:color="auto"/>
            <w:left w:val="none" w:sz="0" w:space="0" w:color="auto"/>
            <w:bottom w:val="none" w:sz="0" w:space="0" w:color="auto"/>
            <w:right w:val="none" w:sz="0" w:space="0" w:color="auto"/>
          </w:divBdr>
        </w:div>
        <w:div w:id="1306160899">
          <w:marLeft w:val="0"/>
          <w:marRight w:val="0"/>
          <w:marTop w:val="0"/>
          <w:marBottom w:val="0"/>
          <w:divBdr>
            <w:top w:val="none" w:sz="0" w:space="0" w:color="auto"/>
            <w:left w:val="none" w:sz="0" w:space="0" w:color="auto"/>
            <w:bottom w:val="none" w:sz="0" w:space="0" w:color="auto"/>
            <w:right w:val="none" w:sz="0" w:space="0" w:color="auto"/>
          </w:divBdr>
        </w:div>
        <w:div w:id="1907454551">
          <w:marLeft w:val="0"/>
          <w:marRight w:val="0"/>
          <w:marTop w:val="0"/>
          <w:marBottom w:val="0"/>
          <w:divBdr>
            <w:top w:val="none" w:sz="0" w:space="0" w:color="auto"/>
            <w:left w:val="none" w:sz="0" w:space="0" w:color="auto"/>
            <w:bottom w:val="none" w:sz="0" w:space="0" w:color="auto"/>
            <w:right w:val="none" w:sz="0" w:space="0" w:color="auto"/>
          </w:divBdr>
        </w:div>
        <w:div w:id="253709314">
          <w:marLeft w:val="0"/>
          <w:marRight w:val="0"/>
          <w:marTop w:val="0"/>
          <w:marBottom w:val="0"/>
          <w:divBdr>
            <w:top w:val="none" w:sz="0" w:space="0" w:color="auto"/>
            <w:left w:val="none" w:sz="0" w:space="0" w:color="auto"/>
            <w:bottom w:val="none" w:sz="0" w:space="0" w:color="auto"/>
            <w:right w:val="none" w:sz="0" w:space="0" w:color="auto"/>
          </w:divBdr>
        </w:div>
        <w:div w:id="1958949681">
          <w:marLeft w:val="0"/>
          <w:marRight w:val="0"/>
          <w:marTop w:val="0"/>
          <w:marBottom w:val="0"/>
          <w:divBdr>
            <w:top w:val="none" w:sz="0" w:space="0" w:color="auto"/>
            <w:left w:val="none" w:sz="0" w:space="0" w:color="auto"/>
            <w:bottom w:val="none" w:sz="0" w:space="0" w:color="auto"/>
            <w:right w:val="none" w:sz="0" w:space="0" w:color="auto"/>
          </w:divBdr>
        </w:div>
        <w:div w:id="87237744">
          <w:marLeft w:val="0"/>
          <w:marRight w:val="0"/>
          <w:marTop w:val="0"/>
          <w:marBottom w:val="0"/>
          <w:divBdr>
            <w:top w:val="none" w:sz="0" w:space="0" w:color="auto"/>
            <w:left w:val="none" w:sz="0" w:space="0" w:color="auto"/>
            <w:bottom w:val="none" w:sz="0" w:space="0" w:color="auto"/>
            <w:right w:val="none" w:sz="0" w:space="0" w:color="auto"/>
          </w:divBdr>
        </w:div>
        <w:div w:id="1978532923">
          <w:marLeft w:val="0"/>
          <w:marRight w:val="0"/>
          <w:marTop w:val="0"/>
          <w:marBottom w:val="0"/>
          <w:divBdr>
            <w:top w:val="none" w:sz="0" w:space="0" w:color="auto"/>
            <w:left w:val="none" w:sz="0" w:space="0" w:color="auto"/>
            <w:bottom w:val="none" w:sz="0" w:space="0" w:color="auto"/>
            <w:right w:val="none" w:sz="0" w:space="0" w:color="auto"/>
          </w:divBdr>
        </w:div>
        <w:div w:id="1701279577">
          <w:marLeft w:val="0"/>
          <w:marRight w:val="0"/>
          <w:marTop w:val="0"/>
          <w:marBottom w:val="0"/>
          <w:divBdr>
            <w:top w:val="none" w:sz="0" w:space="0" w:color="auto"/>
            <w:left w:val="none" w:sz="0" w:space="0" w:color="auto"/>
            <w:bottom w:val="none" w:sz="0" w:space="0" w:color="auto"/>
            <w:right w:val="none" w:sz="0" w:space="0" w:color="auto"/>
          </w:divBdr>
        </w:div>
        <w:div w:id="1078942305">
          <w:marLeft w:val="0"/>
          <w:marRight w:val="0"/>
          <w:marTop w:val="0"/>
          <w:marBottom w:val="0"/>
          <w:divBdr>
            <w:top w:val="none" w:sz="0" w:space="0" w:color="auto"/>
            <w:left w:val="none" w:sz="0" w:space="0" w:color="auto"/>
            <w:bottom w:val="none" w:sz="0" w:space="0" w:color="auto"/>
            <w:right w:val="none" w:sz="0" w:space="0" w:color="auto"/>
          </w:divBdr>
        </w:div>
        <w:div w:id="1275938405">
          <w:marLeft w:val="0"/>
          <w:marRight w:val="0"/>
          <w:marTop w:val="0"/>
          <w:marBottom w:val="0"/>
          <w:divBdr>
            <w:top w:val="none" w:sz="0" w:space="0" w:color="auto"/>
            <w:left w:val="none" w:sz="0" w:space="0" w:color="auto"/>
            <w:bottom w:val="none" w:sz="0" w:space="0" w:color="auto"/>
            <w:right w:val="none" w:sz="0" w:space="0" w:color="auto"/>
          </w:divBdr>
        </w:div>
        <w:div w:id="1077436159">
          <w:marLeft w:val="0"/>
          <w:marRight w:val="0"/>
          <w:marTop w:val="0"/>
          <w:marBottom w:val="0"/>
          <w:divBdr>
            <w:top w:val="none" w:sz="0" w:space="0" w:color="auto"/>
            <w:left w:val="none" w:sz="0" w:space="0" w:color="auto"/>
            <w:bottom w:val="none" w:sz="0" w:space="0" w:color="auto"/>
            <w:right w:val="none" w:sz="0" w:space="0" w:color="auto"/>
          </w:divBdr>
        </w:div>
        <w:div w:id="277952169">
          <w:marLeft w:val="0"/>
          <w:marRight w:val="0"/>
          <w:marTop w:val="0"/>
          <w:marBottom w:val="0"/>
          <w:divBdr>
            <w:top w:val="none" w:sz="0" w:space="0" w:color="auto"/>
            <w:left w:val="none" w:sz="0" w:space="0" w:color="auto"/>
            <w:bottom w:val="none" w:sz="0" w:space="0" w:color="auto"/>
            <w:right w:val="none" w:sz="0" w:space="0" w:color="auto"/>
          </w:divBdr>
        </w:div>
        <w:div w:id="119884511">
          <w:marLeft w:val="0"/>
          <w:marRight w:val="0"/>
          <w:marTop w:val="0"/>
          <w:marBottom w:val="0"/>
          <w:divBdr>
            <w:top w:val="none" w:sz="0" w:space="0" w:color="auto"/>
            <w:left w:val="none" w:sz="0" w:space="0" w:color="auto"/>
            <w:bottom w:val="none" w:sz="0" w:space="0" w:color="auto"/>
            <w:right w:val="none" w:sz="0" w:space="0" w:color="auto"/>
          </w:divBdr>
        </w:div>
        <w:div w:id="1920671239">
          <w:marLeft w:val="0"/>
          <w:marRight w:val="0"/>
          <w:marTop w:val="0"/>
          <w:marBottom w:val="0"/>
          <w:divBdr>
            <w:top w:val="none" w:sz="0" w:space="0" w:color="auto"/>
            <w:left w:val="none" w:sz="0" w:space="0" w:color="auto"/>
            <w:bottom w:val="none" w:sz="0" w:space="0" w:color="auto"/>
            <w:right w:val="none" w:sz="0" w:space="0" w:color="auto"/>
          </w:divBdr>
        </w:div>
        <w:div w:id="135077008">
          <w:marLeft w:val="0"/>
          <w:marRight w:val="0"/>
          <w:marTop w:val="0"/>
          <w:marBottom w:val="0"/>
          <w:divBdr>
            <w:top w:val="none" w:sz="0" w:space="0" w:color="auto"/>
            <w:left w:val="none" w:sz="0" w:space="0" w:color="auto"/>
            <w:bottom w:val="none" w:sz="0" w:space="0" w:color="auto"/>
            <w:right w:val="none" w:sz="0" w:space="0" w:color="auto"/>
          </w:divBdr>
        </w:div>
        <w:div w:id="1568222395">
          <w:marLeft w:val="0"/>
          <w:marRight w:val="0"/>
          <w:marTop w:val="0"/>
          <w:marBottom w:val="0"/>
          <w:divBdr>
            <w:top w:val="none" w:sz="0" w:space="0" w:color="auto"/>
            <w:left w:val="none" w:sz="0" w:space="0" w:color="auto"/>
            <w:bottom w:val="none" w:sz="0" w:space="0" w:color="auto"/>
            <w:right w:val="none" w:sz="0" w:space="0" w:color="auto"/>
          </w:divBdr>
        </w:div>
        <w:div w:id="218058959">
          <w:marLeft w:val="0"/>
          <w:marRight w:val="0"/>
          <w:marTop w:val="0"/>
          <w:marBottom w:val="0"/>
          <w:divBdr>
            <w:top w:val="none" w:sz="0" w:space="0" w:color="auto"/>
            <w:left w:val="none" w:sz="0" w:space="0" w:color="auto"/>
            <w:bottom w:val="none" w:sz="0" w:space="0" w:color="auto"/>
            <w:right w:val="none" w:sz="0" w:space="0" w:color="auto"/>
          </w:divBdr>
        </w:div>
        <w:div w:id="829759712">
          <w:marLeft w:val="0"/>
          <w:marRight w:val="0"/>
          <w:marTop w:val="0"/>
          <w:marBottom w:val="0"/>
          <w:divBdr>
            <w:top w:val="none" w:sz="0" w:space="0" w:color="auto"/>
            <w:left w:val="none" w:sz="0" w:space="0" w:color="auto"/>
            <w:bottom w:val="none" w:sz="0" w:space="0" w:color="auto"/>
            <w:right w:val="none" w:sz="0" w:space="0" w:color="auto"/>
          </w:divBdr>
        </w:div>
        <w:div w:id="867989020">
          <w:marLeft w:val="0"/>
          <w:marRight w:val="0"/>
          <w:marTop w:val="0"/>
          <w:marBottom w:val="0"/>
          <w:divBdr>
            <w:top w:val="none" w:sz="0" w:space="0" w:color="auto"/>
            <w:left w:val="none" w:sz="0" w:space="0" w:color="auto"/>
            <w:bottom w:val="none" w:sz="0" w:space="0" w:color="auto"/>
            <w:right w:val="none" w:sz="0" w:space="0" w:color="auto"/>
          </w:divBdr>
        </w:div>
        <w:div w:id="1265917440">
          <w:marLeft w:val="0"/>
          <w:marRight w:val="0"/>
          <w:marTop w:val="0"/>
          <w:marBottom w:val="0"/>
          <w:divBdr>
            <w:top w:val="none" w:sz="0" w:space="0" w:color="auto"/>
            <w:left w:val="none" w:sz="0" w:space="0" w:color="auto"/>
            <w:bottom w:val="none" w:sz="0" w:space="0" w:color="auto"/>
            <w:right w:val="none" w:sz="0" w:space="0" w:color="auto"/>
          </w:divBdr>
        </w:div>
        <w:div w:id="1512645031">
          <w:marLeft w:val="0"/>
          <w:marRight w:val="0"/>
          <w:marTop w:val="0"/>
          <w:marBottom w:val="0"/>
          <w:divBdr>
            <w:top w:val="none" w:sz="0" w:space="0" w:color="auto"/>
            <w:left w:val="none" w:sz="0" w:space="0" w:color="auto"/>
            <w:bottom w:val="none" w:sz="0" w:space="0" w:color="auto"/>
            <w:right w:val="none" w:sz="0" w:space="0" w:color="auto"/>
          </w:divBdr>
        </w:div>
        <w:div w:id="286010684">
          <w:marLeft w:val="0"/>
          <w:marRight w:val="0"/>
          <w:marTop w:val="0"/>
          <w:marBottom w:val="0"/>
          <w:divBdr>
            <w:top w:val="none" w:sz="0" w:space="0" w:color="auto"/>
            <w:left w:val="none" w:sz="0" w:space="0" w:color="auto"/>
            <w:bottom w:val="none" w:sz="0" w:space="0" w:color="auto"/>
            <w:right w:val="none" w:sz="0" w:space="0" w:color="auto"/>
          </w:divBdr>
        </w:div>
        <w:div w:id="1977296504">
          <w:marLeft w:val="0"/>
          <w:marRight w:val="0"/>
          <w:marTop w:val="0"/>
          <w:marBottom w:val="0"/>
          <w:divBdr>
            <w:top w:val="none" w:sz="0" w:space="0" w:color="auto"/>
            <w:left w:val="none" w:sz="0" w:space="0" w:color="auto"/>
            <w:bottom w:val="none" w:sz="0" w:space="0" w:color="auto"/>
            <w:right w:val="none" w:sz="0" w:space="0" w:color="auto"/>
          </w:divBdr>
        </w:div>
        <w:div w:id="1404375856">
          <w:marLeft w:val="0"/>
          <w:marRight w:val="0"/>
          <w:marTop w:val="0"/>
          <w:marBottom w:val="0"/>
          <w:divBdr>
            <w:top w:val="none" w:sz="0" w:space="0" w:color="auto"/>
            <w:left w:val="none" w:sz="0" w:space="0" w:color="auto"/>
            <w:bottom w:val="none" w:sz="0" w:space="0" w:color="auto"/>
            <w:right w:val="none" w:sz="0" w:space="0" w:color="auto"/>
          </w:divBdr>
        </w:div>
        <w:div w:id="417749504">
          <w:marLeft w:val="0"/>
          <w:marRight w:val="0"/>
          <w:marTop w:val="0"/>
          <w:marBottom w:val="0"/>
          <w:divBdr>
            <w:top w:val="none" w:sz="0" w:space="0" w:color="auto"/>
            <w:left w:val="none" w:sz="0" w:space="0" w:color="auto"/>
            <w:bottom w:val="none" w:sz="0" w:space="0" w:color="auto"/>
            <w:right w:val="none" w:sz="0" w:space="0" w:color="auto"/>
          </w:divBdr>
        </w:div>
        <w:div w:id="1627539693">
          <w:marLeft w:val="0"/>
          <w:marRight w:val="0"/>
          <w:marTop w:val="0"/>
          <w:marBottom w:val="0"/>
          <w:divBdr>
            <w:top w:val="none" w:sz="0" w:space="0" w:color="auto"/>
            <w:left w:val="none" w:sz="0" w:space="0" w:color="auto"/>
            <w:bottom w:val="none" w:sz="0" w:space="0" w:color="auto"/>
            <w:right w:val="none" w:sz="0" w:space="0" w:color="auto"/>
          </w:divBdr>
        </w:div>
        <w:div w:id="1435898485">
          <w:marLeft w:val="0"/>
          <w:marRight w:val="0"/>
          <w:marTop w:val="0"/>
          <w:marBottom w:val="0"/>
          <w:divBdr>
            <w:top w:val="none" w:sz="0" w:space="0" w:color="auto"/>
            <w:left w:val="none" w:sz="0" w:space="0" w:color="auto"/>
            <w:bottom w:val="none" w:sz="0" w:space="0" w:color="auto"/>
            <w:right w:val="none" w:sz="0" w:space="0" w:color="auto"/>
          </w:divBdr>
        </w:div>
        <w:div w:id="332030385">
          <w:marLeft w:val="0"/>
          <w:marRight w:val="0"/>
          <w:marTop w:val="0"/>
          <w:marBottom w:val="0"/>
          <w:divBdr>
            <w:top w:val="none" w:sz="0" w:space="0" w:color="auto"/>
            <w:left w:val="none" w:sz="0" w:space="0" w:color="auto"/>
            <w:bottom w:val="none" w:sz="0" w:space="0" w:color="auto"/>
            <w:right w:val="none" w:sz="0" w:space="0" w:color="auto"/>
          </w:divBdr>
        </w:div>
        <w:div w:id="1645113814">
          <w:marLeft w:val="0"/>
          <w:marRight w:val="0"/>
          <w:marTop w:val="0"/>
          <w:marBottom w:val="0"/>
          <w:divBdr>
            <w:top w:val="none" w:sz="0" w:space="0" w:color="auto"/>
            <w:left w:val="none" w:sz="0" w:space="0" w:color="auto"/>
            <w:bottom w:val="none" w:sz="0" w:space="0" w:color="auto"/>
            <w:right w:val="none" w:sz="0" w:space="0" w:color="auto"/>
          </w:divBdr>
        </w:div>
        <w:div w:id="1299801404">
          <w:marLeft w:val="0"/>
          <w:marRight w:val="0"/>
          <w:marTop w:val="0"/>
          <w:marBottom w:val="0"/>
          <w:divBdr>
            <w:top w:val="none" w:sz="0" w:space="0" w:color="auto"/>
            <w:left w:val="none" w:sz="0" w:space="0" w:color="auto"/>
            <w:bottom w:val="none" w:sz="0" w:space="0" w:color="auto"/>
            <w:right w:val="none" w:sz="0" w:space="0" w:color="auto"/>
          </w:divBdr>
        </w:div>
        <w:div w:id="1511724584">
          <w:marLeft w:val="0"/>
          <w:marRight w:val="0"/>
          <w:marTop w:val="0"/>
          <w:marBottom w:val="0"/>
          <w:divBdr>
            <w:top w:val="none" w:sz="0" w:space="0" w:color="auto"/>
            <w:left w:val="none" w:sz="0" w:space="0" w:color="auto"/>
            <w:bottom w:val="none" w:sz="0" w:space="0" w:color="auto"/>
            <w:right w:val="none" w:sz="0" w:space="0" w:color="auto"/>
          </w:divBdr>
        </w:div>
        <w:div w:id="323314243">
          <w:marLeft w:val="0"/>
          <w:marRight w:val="0"/>
          <w:marTop w:val="0"/>
          <w:marBottom w:val="0"/>
          <w:divBdr>
            <w:top w:val="none" w:sz="0" w:space="0" w:color="auto"/>
            <w:left w:val="none" w:sz="0" w:space="0" w:color="auto"/>
            <w:bottom w:val="none" w:sz="0" w:space="0" w:color="auto"/>
            <w:right w:val="none" w:sz="0" w:space="0" w:color="auto"/>
          </w:divBdr>
        </w:div>
        <w:div w:id="1111902530">
          <w:marLeft w:val="0"/>
          <w:marRight w:val="0"/>
          <w:marTop w:val="0"/>
          <w:marBottom w:val="0"/>
          <w:divBdr>
            <w:top w:val="none" w:sz="0" w:space="0" w:color="auto"/>
            <w:left w:val="none" w:sz="0" w:space="0" w:color="auto"/>
            <w:bottom w:val="none" w:sz="0" w:space="0" w:color="auto"/>
            <w:right w:val="none" w:sz="0" w:space="0" w:color="auto"/>
          </w:divBdr>
        </w:div>
        <w:div w:id="382171696">
          <w:marLeft w:val="0"/>
          <w:marRight w:val="0"/>
          <w:marTop w:val="0"/>
          <w:marBottom w:val="0"/>
          <w:divBdr>
            <w:top w:val="none" w:sz="0" w:space="0" w:color="auto"/>
            <w:left w:val="none" w:sz="0" w:space="0" w:color="auto"/>
            <w:bottom w:val="none" w:sz="0" w:space="0" w:color="auto"/>
            <w:right w:val="none" w:sz="0" w:space="0" w:color="auto"/>
          </w:divBdr>
        </w:div>
        <w:div w:id="538859264">
          <w:marLeft w:val="0"/>
          <w:marRight w:val="0"/>
          <w:marTop w:val="0"/>
          <w:marBottom w:val="0"/>
          <w:divBdr>
            <w:top w:val="none" w:sz="0" w:space="0" w:color="auto"/>
            <w:left w:val="none" w:sz="0" w:space="0" w:color="auto"/>
            <w:bottom w:val="none" w:sz="0" w:space="0" w:color="auto"/>
            <w:right w:val="none" w:sz="0" w:space="0" w:color="auto"/>
          </w:divBdr>
        </w:div>
        <w:div w:id="1029985711">
          <w:marLeft w:val="0"/>
          <w:marRight w:val="0"/>
          <w:marTop w:val="0"/>
          <w:marBottom w:val="0"/>
          <w:divBdr>
            <w:top w:val="none" w:sz="0" w:space="0" w:color="auto"/>
            <w:left w:val="none" w:sz="0" w:space="0" w:color="auto"/>
            <w:bottom w:val="none" w:sz="0" w:space="0" w:color="auto"/>
            <w:right w:val="none" w:sz="0" w:space="0" w:color="auto"/>
          </w:divBdr>
        </w:div>
        <w:div w:id="1307706783">
          <w:marLeft w:val="0"/>
          <w:marRight w:val="0"/>
          <w:marTop w:val="0"/>
          <w:marBottom w:val="0"/>
          <w:divBdr>
            <w:top w:val="none" w:sz="0" w:space="0" w:color="auto"/>
            <w:left w:val="none" w:sz="0" w:space="0" w:color="auto"/>
            <w:bottom w:val="none" w:sz="0" w:space="0" w:color="auto"/>
            <w:right w:val="none" w:sz="0" w:space="0" w:color="auto"/>
          </w:divBdr>
        </w:div>
        <w:div w:id="676007879">
          <w:marLeft w:val="0"/>
          <w:marRight w:val="0"/>
          <w:marTop w:val="0"/>
          <w:marBottom w:val="0"/>
          <w:divBdr>
            <w:top w:val="none" w:sz="0" w:space="0" w:color="auto"/>
            <w:left w:val="none" w:sz="0" w:space="0" w:color="auto"/>
            <w:bottom w:val="none" w:sz="0" w:space="0" w:color="auto"/>
            <w:right w:val="none" w:sz="0" w:space="0" w:color="auto"/>
          </w:divBdr>
        </w:div>
        <w:div w:id="1178424841">
          <w:marLeft w:val="0"/>
          <w:marRight w:val="0"/>
          <w:marTop w:val="0"/>
          <w:marBottom w:val="0"/>
          <w:divBdr>
            <w:top w:val="none" w:sz="0" w:space="0" w:color="auto"/>
            <w:left w:val="none" w:sz="0" w:space="0" w:color="auto"/>
            <w:bottom w:val="none" w:sz="0" w:space="0" w:color="auto"/>
            <w:right w:val="none" w:sz="0" w:space="0" w:color="auto"/>
          </w:divBdr>
        </w:div>
        <w:div w:id="829948247">
          <w:marLeft w:val="0"/>
          <w:marRight w:val="0"/>
          <w:marTop w:val="0"/>
          <w:marBottom w:val="0"/>
          <w:divBdr>
            <w:top w:val="none" w:sz="0" w:space="0" w:color="auto"/>
            <w:left w:val="none" w:sz="0" w:space="0" w:color="auto"/>
            <w:bottom w:val="none" w:sz="0" w:space="0" w:color="auto"/>
            <w:right w:val="none" w:sz="0" w:space="0" w:color="auto"/>
          </w:divBdr>
        </w:div>
        <w:div w:id="1962106809">
          <w:marLeft w:val="0"/>
          <w:marRight w:val="0"/>
          <w:marTop w:val="0"/>
          <w:marBottom w:val="0"/>
          <w:divBdr>
            <w:top w:val="none" w:sz="0" w:space="0" w:color="auto"/>
            <w:left w:val="none" w:sz="0" w:space="0" w:color="auto"/>
            <w:bottom w:val="none" w:sz="0" w:space="0" w:color="auto"/>
            <w:right w:val="none" w:sz="0" w:space="0" w:color="auto"/>
          </w:divBdr>
        </w:div>
        <w:div w:id="1916544938">
          <w:marLeft w:val="0"/>
          <w:marRight w:val="0"/>
          <w:marTop w:val="0"/>
          <w:marBottom w:val="0"/>
          <w:divBdr>
            <w:top w:val="none" w:sz="0" w:space="0" w:color="auto"/>
            <w:left w:val="none" w:sz="0" w:space="0" w:color="auto"/>
            <w:bottom w:val="none" w:sz="0" w:space="0" w:color="auto"/>
            <w:right w:val="none" w:sz="0" w:space="0" w:color="auto"/>
          </w:divBdr>
        </w:div>
        <w:div w:id="737674674">
          <w:marLeft w:val="0"/>
          <w:marRight w:val="0"/>
          <w:marTop w:val="0"/>
          <w:marBottom w:val="0"/>
          <w:divBdr>
            <w:top w:val="none" w:sz="0" w:space="0" w:color="auto"/>
            <w:left w:val="none" w:sz="0" w:space="0" w:color="auto"/>
            <w:bottom w:val="none" w:sz="0" w:space="0" w:color="auto"/>
            <w:right w:val="none" w:sz="0" w:space="0" w:color="auto"/>
          </w:divBdr>
        </w:div>
        <w:div w:id="50157458">
          <w:marLeft w:val="0"/>
          <w:marRight w:val="0"/>
          <w:marTop w:val="0"/>
          <w:marBottom w:val="0"/>
          <w:divBdr>
            <w:top w:val="none" w:sz="0" w:space="0" w:color="auto"/>
            <w:left w:val="none" w:sz="0" w:space="0" w:color="auto"/>
            <w:bottom w:val="none" w:sz="0" w:space="0" w:color="auto"/>
            <w:right w:val="none" w:sz="0" w:space="0" w:color="auto"/>
          </w:divBdr>
        </w:div>
        <w:div w:id="542866640">
          <w:marLeft w:val="0"/>
          <w:marRight w:val="0"/>
          <w:marTop w:val="0"/>
          <w:marBottom w:val="0"/>
          <w:divBdr>
            <w:top w:val="none" w:sz="0" w:space="0" w:color="auto"/>
            <w:left w:val="none" w:sz="0" w:space="0" w:color="auto"/>
            <w:bottom w:val="none" w:sz="0" w:space="0" w:color="auto"/>
            <w:right w:val="none" w:sz="0" w:space="0" w:color="auto"/>
          </w:divBdr>
        </w:div>
        <w:div w:id="1875313308">
          <w:marLeft w:val="0"/>
          <w:marRight w:val="0"/>
          <w:marTop w:val="0"/>
          <w:marBottom w:val="0"/>
          <w:divBdr>
            <w:top w:val="none" w:sz="0" w:space="0" w:color="auto"/>
            <w:left w:val="none" w:sz="0" w:space="0" w:color="auto"/>
            <w:bottom w:val="none" w:sz="0" w:space="0" w:color="auto"/>
            <w:right w:val="none" w:sz="0" w:space="0" w:color="auto"/>
          </w:divBdr>
        </w:div>
        <w:div w:id="724644002">
          <w:marLeft w:val="0"/>
          <w:marRight w:val="0"/>
          <w:marTop w:val="0"/>
          <w:marBottom w:val="0"/>
          <w:divBdr>
            <w:top w:val="none" w:sz="0" w:space="0" w:color="auto"/>
            <w:left w:val="none" w:sz="0" w:space="0" w:color="auto"/>
            <w:bottom w:val="none" w:sz="0" w:space="0" w:color="auto"/>
            <w:right w:val="none" w:sz="0" w:space="0" w:color="auto"/>
          </w:divBdr>
        </w:div>
        <w:div w:id="1059598214">
          <w:marLeft w:val="0"/>
          <w:marRight w:val="0"/>
          <w:marTop w:val="0"/>
          <w:marBottom w:val="0"/>
          <w:divBdr>
            <w:top w:val="none" w:sz="0" w:space="0" w:color="auto"/>
            <w:left w:val="none" w:sz="0" w:space="0" w:color="auto"/>
            <w:bottom w:val="none" w:sz="0" w:space="0" w:color="auto"/>
            <w:right w:val="none" w:sz="0" w:space="0" w:color="auto"/>
          </w:divBdr>
        </w:div>
        <w:div w:id="957027946">
          <w:marLeft w:val="0"/>
          <w:marRight w:val="0"/>
          <w:marTop w:val="0"/>
          <w:marBottom w:val="0"/>
          <w:divBdr>
            <w:top w:val="none" w:sz="0" w:space="0" w:color="auto"/>
            <w:left w:val="none" w:sz="0" w:space="0" w:color="auto"/>
            <w:bottom w:val="none" w:sz="0" w:space="0" w:color="auto"/>
            <w:right w:val="none" w:sz="0" w:space="0" w:color="auto"/>
          </w:divBdr>
        </w:div>
        <w:div w:id="1912040674">
          <w:marLeft w:val="0"/>
          <w:marRight w:val="0"/>
          <w:marTop w:val="0"/>
          <w:marBottom w:val="0"/>
          <w:divBdr>
            <w:top w:val="none" w:sz="0" w:space="0" w:color="auto"/>
            <w:left w:val="none" w:sz="0" w:space="0" w:color="auto"/>
            <w:bottom w:val="none" w:sz="0" w:space="0" w:color="auto"/>
            <w:right w:val="none" w:sz="0" w:space="0" w:color="auto"/>
          </w:divBdr>
        </w:div>
        <w:div w:id="1279991757">
          <w:marLeft w:val="0"/>
          <w:marRight w:val="0"/>
          <w:marTop w:val="0"/>
          <w:marBottom w:val="0"/>
          <w:divBdr>
            <w:top w:val="none" w:sz="0" w:space="0" w:color="auto"/>
            <w:left w:val="none" w:sz="0" w:space="0" w:color="auto"/>
            <w:bottom w:val="none" w:sz="0" w:space="0" w:color="auto"/>
            <w:right w:val="none" w:sz="0" w:space="0" w:color="auto"/>
          </w:divBdr>
        </w:div>
        <w:div w:id="2113236284">
          <w:marLeft w:val="0"/>
          <w:marRight w:val="0"/>
          <w:marTop w:val="0"/>
          <w:marBottom w:val="0"/>
          <w:divBdr>
            <w:top w:val="none" w:sz="0" w:space="0" w:color="auto"/>
            <w:left w:val="none" w:sz="0" w:space="0" w:color="auto"/>
            <w:bottom w:val="none" w:sz="0" w:space="0" w:color="auto"/>
            <w:right w:val="none" w:sz="0" w:space="0" w:color="auto"/>
          </w:divBdr>
        </w:div>
        <w:div w:id="1328436628">
          <w:marLeft w:val="0"/>
          <w:marRight w:val="0"/>
          <w:marTop w:val="0"/>
          <w:marBottom w:val="0"/>
          <w:divBdr>
            <w:top w:val="none" w:sz="0" w:space="0" w:color="auto"/>
            <w:left w:val="none" w:sz="0" w:space="0" w:color="auto"/>
            <w:bottom w:val="none" w:sz="0" w:space="0" w:color="auto"/>
            <w:right w:val="none" w:sz="0" w:space="0" w:color="auto"/>
          </w:divBdr>
        </w:div>
        <w:div w:id="571506170">
          <w:marLeft w:val="0"/>
          <w:marRight w:val="0"/>
          <w:marTop w:val="0"/>
          <w:marBottom w:val="0"/>
          <w:divBdr>
            <w:top w:val="none" w:sz="0" w:space="0" w:color="auto"/>
            <w:left w:val="none" w:sz="0" w:space="0" w:color="auto"/>
            <w:bottom w:val="none" w:sz="0" w:space="0" w:color="auto"/>
            <w:right w:val="none" w:sz="0" w:space="0" w:color="auto"/>
          </w:divBdr>
        </w:div>
        <w:div w:id="241373467">
          <w:marLeft w:val="0"/>
          <w:marRight w:val="0"/>
          <w:marTop w:val="0"/>
          <w:marBottom w:val="0"/>
          <w:divBdr>
            <w:top w:val="none" w:sz="0" w:space="0" w:color="auto"/>
            <w:left w:val="none" w:sz="0" w:space="0" w:color="auto"/>
            <w:bottom w:val="none" w:sz="0" w:space="0" w:color="auto"/>
            <w:right w:val="none" w:sz="0" w:space="0" w:color="auto"/>
          </w:divBdr>
        </w:div>
        <w:div w:id="899749998">
          <w:marLeft w:val="0"/>
          <w:marRight w:val="0"/>
          <w:marTop w:val="0"/>
          <w:marBottom w:val="0"/>
          <w:divBdr>
            <w:top w:val="none" w:sz="0" w:space="0" w:color="auto"/>
            <w:left w:val="none" w:sz="0" w:space="0" w:color="auto"/>
            <w:bottom w:val="none" w:sz="0" w:space="0" w:color="auto"/>
            <w:right w:val="none" w:sz="0" w:space="0" w:color="auto"/>
          </w:divBdr>
        </w:div>
        <w:div w:id="978607594">
          <w:marLeft w:val="0"/>
          <w:marRight w:val="0"/>
          <w:marTop w:val="0"/>
          <w:marBottom w:val="0"/>
          <w:divBdr>
            <w:top w:val="none" w:sz="0" w:space="0" w:color="auto"/>
            <w:left w:val="none" w:sz="0" w:space="0" w:color="auto"/>
            <w:bottom w:val="none" w:sz="0" w:space="0" w:color="auto"/>
            <w:right w:val="none" w:sz="0" w:space="0" w:color="auto"/>
          </w:divBdr>
        </w:div>
        <w:div w:id="1930191556">
          <w:marLeft w:val="0"/>
          <w:marRight w:val="0"/>
          <w:marTop w:val="0"/>
          <w:marBottom w:val="0"/>
          <w:divBdr>
            <w:top w:val="none" w:sz="0" w:space="0" w:color="auto"/>
            <w:left w:val="none" w:sz="0" w:space="0" w:color="auto"/>
            <w:bottom w:val="none" w:sz="0" w:space="0" w:color="auto"/>
            <w:right w:val="none" w:sz="0" w:space="0" w:color="auto"/>
          </w:divBdr>
        </w:div>
        <w:div w:id="513498419">
          <w:marLeft w:val="0"/>
          <w:marRight w:val="0"/>
          <w:marTop w:val="0"/>
          <w:marBottom w:val="0"/>
          <w:divBdr>
            <w:top w:val="none" w:sz="0" w:space="0" w:color="auto"/>
            <w:left w:val="none" w:sz="0" w:space="0" w:color="auto"/>
            <w:bottom w:val="none" w:sz="0" w:space="0" w:color="auto"/>
            <w:right w:val="none" w:sz="0" w:space="0" w:color="auto"/>
          </w:divBdr>
        </w:div>
        <w:div w:id="113526238">
          <w:marLeft w:val="0"/>
          <w:marRight w:val="0"/>
          <w:marTop w:val="0"/>
          <w:marBottom w:val="0"/>
          <w:divBdr>
            <w:top w:val="none" w:sz="0" w:space="0" w:color="auto"/>
            <w:left w:val="none" w:sz="0" w:space="0" w:color="auto"/>
            <w:bottom w:val="none" w:sz="0" w:space="0" w:color="auto"/>
            <w:right w:val="none" w:sz="0" w:space="0" w:color="auto"/>
          </w:divBdr>
        </w:div>
        <w:div w:id="1660577960">
          <w:marLeft w:val="0"/>
          <w:marRight w:val="0"/>
          <w:marTop w:val="0"/>
          <w:marBottom w:val="0"/>
          <w:divBdr>
            <w:top w:val="none" w:sz="0" w:space="0" w:color="auto"/>
            <w:left w:val="none" w:sz="0" w:space="0" w:color="auto"/>
            <w:bottom w:val="none" w:sz="0" w:space="0" w:color="auto"/>
            <w:right w:val="none" w:sz="0" w:space="0" w:color="auto"/>
          </w:divBdr>
        </w:div>
        <w:div w:id="623535059">
          <w:marLeft w:val="0"/>
          <w:marRight w:val="0"/>
          <w:marTop w:val="0"/>
          <w:marBottom w:val="0"/>
          <w:divBdr>
            <w:top w:val="none" w:sz="0" w:space="0" w:color="auto"/>
            <w:left w:val="none" w:sz="0" w:space="0" w:color="auto"/>
            <w:bottom w:val="none" w:sz="0" w:space="0" w:color="auto"/>
            <w:right w:val="none" w:sz="0" w:space="0" w:color="auto"/>
          </w:divBdr>
        </w:div>
        <w:div w:id="722556330">
          <w:marLeft w:val="0"/>
          <w:marRight w:val="0"/>
          <w:marTop w:val="0"/>
          <w:marBottom w:val="0"/>
          <w:divBdr>
            <w:top w:val="none" w:sz="0" w:space="0" w:color="auto"/>
            <w:left w:val="none" w:sz="0" w:space="0" w:color="auto"/>
            <w:bottom w:val="none" w:sz="0" w:space="0" w:color="auto"/>
            <w:right w:val="none" w:sz="0" w:space="0" w:color="auto"/>
          </w:divBdr>
        </w:div>
        <w:div w:id="8915642">
          <w:marLeft w:val="0"/>
          <w:marRight w:val="0"/>
          <w:marTop w:val="0"/>
          <w:marBottom w:val="0"/>
          <w:divBdr>
            <w:top w:val="none" w:sz="0" w:space="0" w:color="auto"/>
            <w:left w:val="none" w:sz="0" w:space="0" w:color="auto"/>
            <w:bottom w:val="none" w:sz="0" w:space="0" w:color="auto"/>
            <w:right w:val="none" w:sz="0" w:space="0" w:color="auto"/>
          </w:divBdr>
        </w:div>
        <w:div w:id="231620625">
          <w:marLeft w:val="0"/>
          <w:marRight w:val="0"/>
          <w:marTop w:val="0"/>
          <w:marBottom w:val="0"/>
          <w:divBdr>
            <w:top w:val="none" w:sz="0" w:space="0" w:color="auto"/>
            <w:left w:val="none" w:sz="0" w:space="0" w:color="auto"/>
            <w:bottom w:val="none" w:sz="0" w:space="0" w:color="auto"/>
            <w:right w:val="none" w:sz="0" w:space="0" w:color="auto"/>
          </w:divBdr>
        </w:div>
        <w:div w:id="1741516568">
          <w:marLeft w:val="0"/>
          <w:marRight w:val="0"/>
          <w:marTop w:val="0"/>
          <w:marBottom w:val="0"/>
          <w:divBdr>
            <w:top w:val="none" w:sz="0" w:space="0" w:color="auto"/>
            <w:left w:val="none" w:sz="0" w:space="0" w:color="auto"/>
            <w:bottom w:val="none" w:sz="0" w:space="0" w:color="auto"/>
            <w:right w:val="none" w:sz="0" w:space="0" w:color="auto"/>
          </w:divBdr>
        </w:div>
        <w:div w:id="608396527">
          <w:marLeft w:val="0"/>
          <w:marRight w:val="0"/>
          <w:marTop w:val="0"/>
          <w:marBottom w:val="0"/>
          <w:divBdr>
            <w:top w:val="none" w:sz="0" w:space="0" w:color="auto"/>
            <w:left w:val="none" w:sz="0" w:space="0" w:color="auto"/>
            <w:bottom w:val="none" w:sz="0" w:space="0" w:color="auto"/>
            <w:right w:val="none" w:sz="0" w:space="0" w:color="auto"/>
          </w:divBdr>
        </w:div>
        <w:div w:id="1322269232">
          <w:marLeft w:val="0"/>
          <w:marRight w:val="0"/>
          <w:marTop w:val="0"/>
          <w:marBottom w:val="0"/>
          <w:divBdr>
            <w:top w:val="none" w:sz="0" w:space="0" w:color="auto"/>
            <w:left w:val="none" w:sz="0" w:space="0" w:color="auto"/>
            <w:bottom w:val="none" w:sz="0" w:space="0" w:color="auto"/>
            <w:right w:val="none" w:sz="0" w:space="0" w:color="auto"/>
          </w:divBdr>
        </w:div>
        <w:div w:id="1714690688">
          <w:marLeft w:val="0"/>
          <w:marRight w:val="0"/>
          <w:marTop w:val="0"/>
          <w:marBottom w:val="0"/>
          <w:divBdr>
            <w:top w:val="none" w:sz="0" w:space="0" w:color="auto"/>
            <w:left w:val="none" w:sz="0" w:space="0" w:color="auto"/>
            <w:bottom w:val="none" w:sz="0" w:space="0" w:color="auto"/>
            <w:right w:val="none" w:sz="0" w:space="0" w:color="auto"/>
          </w:divBdr>
        </w:div>
        <w:div w:id="942683726">
          <w:marLeft w:val="0"/>
          <w:marRight w:val="0"/>
          <w:marTop w:val="0"/>
          <w:marBottom w:val="0"/>
          <w:divBdr>
            <w:top w:val="none" w:sz="0" w:space="0" w:color="auto"/>
            <w:left w:val="none" w:sz="0" w:space="0" w:color="auto"/>
            <w:bottom w:val="none" w:sz="0" w:space="0" w:color="auto"/>
            <w:right w:val="none" w:sz="0" w:space="0" w:color="auto"/>
          </w:divBdr>
        </w:div>
        <w:div w:id="1458061566">
          <w:marLeft w:val="0"/>
          <w:marRight w:val="0"/>
          <w:marTop w:val="0"/>
          <w:marBottom w:val="0"/>
          <w:divBdr>
            <w:top w:val="none" w:sz="0" w:space="0" w:color="auto"/>
            <w:left w:val="none" w:sz="0" w:space="0" w:color="auto"/>
            <w:bottom w:val="none" w:sz="0" w:space="0" w:color="auto"/>
            <w:right w:val="none" w:sz="0" w:space="0" w:color="auto"/>
          </w:divBdr>
        </w:div>
        <w:div w:id="1843857183">
          <w:marLeft w:val="0"/>
          <w:marRight w:val="0"/>
          <w:marTop w:val="0"/>
          <w:marBottom w:val="0"/>
          <w:divBdr>
            <w:top w:val="none" w:sz="0" w:space="0" w:color="auto"/>
            <w:left w:val="none" w:sz="0" w:space="0" w:color="auto"/>
            <w:bottom w:val="none" w:sz="0" w:space="0" w:color="auto"/>
            <w:right w:val="none" w:sz="0" w:space="0" w:color="auto"/>
          </w:divBdr>
        </w:div>
        <w:div w:id="742023373">
          <w:marLeft w:val="0"/>
          <w:marRight w:val="0"/>
          <w:marTop w:val="0"/>
          <w:marBottom w:val="0"/>
          <w:divBdr>
            <w:top w:val="none" w:sz="0" w:space="0" w:color="auto"/>
            <w:left w:val="none" w:sz="0" w:space="0" w:color="auto"/>
            <w:bottom w:val="none" w:sz="0" w:space="0" w:color="auto"/>
            <w:right w:val="none" w:sz="0" w:space="0" w:color="auto"/>
          </w:divBdr>
        </w:div>
        <w:div w:id="1329822456">
          <w:marLeft w:val="0"/>
          <w:marRight w:val="0"/>
          <w:marTop w:val="0"/>
          <w:marBottom w:val="0"/>
          <w:divBdr>
            <w:top w:val="none" w:sz="0" w:space="0" w:color="auto"/>
            <w:left w:val="none" w:sz="0" w:space="0" w:color="auto"/>
            <w:bottom w:val="none" w:sz="0" w:space="0" w:color="auto"/>
            <w:right w:val="none" w:sz="0" w:space="0" w:color="auto"/>
          </w:divBdr>
        </w:div>
        <w:div w:id="558442022">
          <w:marLeft w:val="0"/>
          <w:marRight w:val="0"/>
          <w:marTop w:val="0"/>
          <w:marBottom w:val="0"/>
          <w:divBdr>
            <w:top w:val="none" w:sz="0" w:space="0" w:color="auto"/>
            <w:left w:val="none" w:sz="0" w:space="0" w:color="auto"/>
            <w:bottom w:val="none" w:sz="0" w:space="0" w:color="auto"/>
            <w:right w:val="none" w:sz="0" w:space="0" w:color="auto"/>
          </w:divBdr>
        </w:div>
        <w:div w:id="353113928">
          <w:marLeft w:val="0"/>
          <w:marRight w:val="0"/>
          <w:marTop w:val="0"/>
          <w:marBottom w:val="0"/>
          <w:divBdr>
            <w:top w:val="none" w:sz="0" w:space="0" w:color="auto"/>
            <w:left w:val="none" w:sz="0" w:space="0" w:color="auto"/>
            <w:bottom w:val="none" w:sz="0" w:space="0" w:color="auto"/>
            <w:right w:val="none" w:sz="0" w:space="0" w:color="auto"/>
          </w:divBdr>
        </w:div>
        <w:div w:id="996028952">
          <w:marLeft w:val="0"/>
          <w:marRight w:val="0"/>
          <w:marTop w:val="0"/>
          <w:marBottom w:val="0"/>
          <w:divBdr>
            <w:top w:val="none" w:sz="0" w:space="0" w:color="auto"/>
            <w:left w:val="none" w:sz="0" w:space="0" w:color="auto"/>
            <w:bottom w:val="none" w:sz="0" w:space="0" w:color="auto"/>
            <w:right w:val="none" w:sz="0" w:space="0" w:color="auto"/>
          </w:divBdr>
        </w:div>
        <w:div w:id="1213422391">
          <w:marLeft w:val="0"/>
          <w:marRight w:val="0"/>
          <w:marTop w:val="0"/>
          <w:marBottom w:val="0"/>
          <w:divBdr>
            <w:top w:val="none" w:sz="0" w:space="0" w:color="auto"/>
            <w:left w:val="none" w:sz="0" w:space="0" w:color="auto"/>
            <w:bottom w:val="none" w:sz="0" w:space="0" w:color="auto"/>
            <w:right w:val="none" w:sz="0" w:space="0" w:color="auto"/>
          </w:divBdr>
        </w:div>
        <w:div w:id="2003969765">
          <w:marLeft w:val="0"/>
          <w:marRight w:val="0"/>
          <w:marTop w:val="0"/>
          <w:marBottom w:val="0"/>
          <w:divBdr>
            <w:top w:val="none" w:sz="0" w:space="0" w:color="auto"/>
            <w:left w:val="none" w:sz="0" w:space="0" w:color="auto"/>
            <w:bottom w:val="none" w:sz="0" w:space="0" w:color="auto"/>
            <w:right w:val="none" w:sz="0" w:space="0" w:color="auto"/>
          </w:divBdr>
        </w:div>
        <w:div w:id="839806711">
          <w:marLeft w:val="0"/>
          <w:marRight w:val="0"/>
          <w:marTop w:val="0"/>
          <w:marBottom w:val="0"/>
          <w:divBdr>
            <w:top w:val="none" w:sz="0" w:space="0" w:color="auto"/>
            <w:left w:val="none" w:sz="0" w:space="0" w:color="auto"/>
            <w:bottom w:val="none" w:sz="0" w:space="0" w:color="auto"/>
            <w:right w:val="none" w:sz="0" w:space="0" w:color="auto"/>
          </w:divBdr>
        </w:div>
        <w:div w:id="858273035">
          <w:marLeft w:val="0"/>
          <w:marRight w:val="0"/>
          <w:marTop w:val="0"/>
          <w:marBottom w:val="0"/>
          <w:divBdr>
            <w:top w:val="none" w:sz="0" w:space="0" w:color="auto"/>
            <w:left w:val="none" w:sz="0" w:space="0" w:color="auto"/>
            <w:bottom w:val="none" w:sz="0" w:space="0" w:color="auto"/>
            <w:right w:val="none" w:sz="0" w:space="0" w:color="auto"/>
          </w:divBdr>
        </w:div>
        <w:div w:id="261498096">
          <w:marLeft w:val="0"/>
          <w:marRight w:val="0"/>
          <w:marTop w:val="0"/>
          <w:marBottom w:val="0"/>
          <w:divBdr>
            <w:top w:val="none" w:sz="0" w:space="0" w:color="auto"/>
            <w:left w:val="none" w:sz="0" w:space="0" w:color="auto"/>
            <w:bottom w:val="none" w:sz="0" w:space="0" w:color="auto"/>
            <w:right w:val="none" w:sz="0" w:space="0" w:color="auto"/>
          </w:divBdr>
        </w:div>
        <w:div w:id="744844442">
          <w:marLeft w:val="0"/>
          <w:marRight w:val="0"/>
          <w:marTop w:val="0"/>
          <w:marBottom w:val="0"/>
          <w:divBdr>
            <w:top w:val="none" w:sz="0" w:space="0" w:color="auto"/>
            <w:left w:val="none" w:sz="0" w:space="0" w:color="auto"/>
            <w:bottom w:val="none" w:sz="0" w:space="0" w:color="auto"/>
            <w:right w:val="none" w:sz="0" w:space="0" w:color="auto"/>
          </w:divBdr>
        </w:div>
        <w:div w:id="1815022678">
          <w:marLeft w:val="0"/>
          <w:marRight w:val="0"/>
          <w:marTop w:val="0"/>
          <w:marBottom w:val="0"/>
          <w:divBdr>
            <w:top w:val="none" w:sz="0" w:space="0" w:color="auto"/>
            <w:left w:val="none" w:sz="0" w:space="0" w:color="auto"/>
            <w:bottom w:val="none" w:sz="0" w:space="0" w:color="auto"/>
            <w:right w:val="none" w:sz="0" w:space="0" w:color="auto"/>
          </w:divBdr>
        </w:div>
        <w:div w:id="1281104081">
          <w:marLeft w:val="0"/>
          <w:marRight w:val="0"/>
          <w:marTop w:val="0"/>
          <w:marBottom w:val="0"/>
          <w:divBdr>
            <w:top w:val="none" w:sz="0" w:space="0" w:color="auto"/>
            <w:left w:val="none" w:sz="0" w:space="0" w:color="auto"/>
            <w:bottom w:val="none" w:sz="0" w:space="0" w:color="auto"/>
            <w:right w:val="none" w:sz="0" w:space="0" w:color="auto"/>
          </w:divBdr>
        </w:div>
        <w:div w:id="712342560">
          <w:marLeft w:val="0"/>
          <w:marRight w:val="0"/>
          <w:marTop w:val="0"/>
          <w:marBottom w:val="0"/>
          <w:divBdr>
            <w:top w:val="none" w:sz="0" w:space="0" w:color="auto"/>
            <w:left w:val="none" w:sz="0" w:space="0" w:color="auto"/>
            <w:bottom w:val="none" w:sz="0" w:space="0" w:color="auto"/>
            <w:right w:val="none" w:sz="0" w:space="0" w:color="auto"/>
          </w:divBdr>
        </w:div>
        <w:div w:id="275797059">
          <w:marLeft w:val="0"/>
          <w:marRight w:val="0"/>
          <w:marTop w:val="0"/>
          <w:marBottom w:val="0"/>
          <w:divBdr>
            <w:top w:val="none" w:sz="0" w:space="0" w:color="auto"/>
            <w:left w:val="none" w:sz="0" w:space="0" w:color="auto"/>
            <w:bottom w:val="none" w:sz="0" w:space="0" w:color="auto"/>
            <w:right w:val="none" w:sz="0" w:space="0" w:color="auto"/>
          </w:divBdr>
        </w:div>
        <w:div w:id="882055318">
          <w:marLeft w:val="0"/>
          <w:marRight w:val="0"/>
          <w:marTop w:val="0"/>
          <w:marBottom w:val="0"/>
          <w:divBdr>
            <w:top w:val="none" w:sz="0" w:space="0" w:color="auto"/>
            <w:left w:val="none" w:sz="0" w:space="0" w:color="auto"/>
            <w:bottom w:val="none" w:sz="0" w:space="0" w:color="auto"/>
            <w:right w:val="none" w:sz="0" w:space="0" w:color="auto"/>
          </w:divBdr>
        </w:div>
        <w:div w:id="1234899645">
          <w:marLeft w:val="0"/>
          <w:marRight w:val="0"/>
          <w:marTop w:val="0"/>
          <w:marBottom w:val="0"/>
          <w:divBdr>
            <w:top w:val="none" w:sz="0" w:space="0" w:color="auto"/>
            <w:left w:val="none" w:sz="0" w:space="0" w:color="auto"/>
            <w:bottom w:val="none" w:sz="0" w:space="0" w:color="auto"/>
            <w:right w:val="none" w:sz="0" w:space="0" w:color="auto"/>
          </w:divBdr>
        </w:div>
        <w:div w:id="1528714108">
          <w:marLeft w:val="0"/>
          <w:marRight w:val="0"/>
          <w:marTop w:val="0"/>
          <w:marBottom w:val="0"/>
          <w:divBdr>
            <w:top w:val="none" w:sz="0" w:space="0" w:color="auto"/>
            <w:left w:val="none" w:sz="0" w:space="0" w:color="auto"/>
            <w:bottom w:val="none" w:sz="0" w:space="0" w:color="auto"/>
            <w:right w:val="none" w:sz="0" w:space="0" w:color="auto"/>
          </w:divBdr>
        </w:div>
        <w:div w:id="1531917060">
          <w:marLeft w:val="0"/>
          <w:marRight w:val="0"/>
          <w:marTop w:val="0"/>
          <w:marBottom w:val="0"/>
          <w:divBdr>
            <w:top w:val="none" w:sz="0" w:space="0" w:color="auto"/>
            <w:left w:val="none" w:sz="0" w:space="0" w:color="auto"/>
            <w:bottom w:val="none" w:sz="0" w:space="0" w:color="auto"/>
            <w:right w:val="none" w:sz="0" w:space="0" w:color="auto"/>
          </w:divBdr>
        </w:div>
        <w:div w:id="743070609">
          <w:marLeft w:val="0"/>
          <w:marRight w:val="0"/>
          <w:marTop w:val="0"/>
          <w:marBottom w:val="0"/>
          <w:divBdr>
            <w:top w:val="none" w:sz="0" w:space="0" w:color="auto"/>
            <w:left w:val="none" w:sz="0" w:space="0" w:color="auto"/>
            <w:bottom w:val="none" w:sz="0" w:space="0" w:color="auto"/>
            <w:right w:val="none" w:sz="0" w:space="0" w:color="auto"/>
          </w:divBdr>
        </w:div>
        <w:div w:id="1649017204">
          <w:marLeft w:val="0"/>
          <w:marRight w:val="0"/>
          <w:marTop w:val="0"/>
          <w:marBottom w:val="0"/>
          <w:divBdr>
            <w:top w:val="none" w:sz="0" w:space="0" w:color="auto"/>
            <w:left w:val="none" w:sz="0" w:space="0" w:color="auto"/>
            <w:bottom w:val="none" w:sz="0" w:space="0" w:color="auto"/>
            <w:right w:val="none" w:sz="0" w:space="0" w:color="auto"/>
          </w:divBdr>
        </w:div>
        <w:div w:id="1256400271">
          <w:marLeft w:val="0"/>
          <w:marRight w:val="0"/>
          <w:marTop w:val="0"/>
          <w:marBottom w:val="0"/>
          <w:divBdr>
            <w:top w:val="none" w:sz="0" w:space="0" w:color="auto"/>
            <w:left w:val="none" w:sz="0" w:space="0" w:color="auto"/>
            <w:bottom w:val="none" w:sz="0" w:space="0" w:color="auto"/>
            <w:right w:val="none" w:sz="0" w:space="0" w:color="auto"/>
          </w:divBdr>
        </w:div>
        <w:div w:id="1767454933">
          <w:marLeft w:val="0"/>
          <w:marRight w:val="0"/>
          <w:marTop w:val="0"/>
          <w:marBottom w:val="0"/>
          <w:divBdr>
            <w:top w:val="none" w:sz="0" w:space="0" w:color="auto"/>
            <w:left w:val="none" w:sz="0" w:space="0" w:color="auto"/>
            <w:bottom w:val="none" w:sz="0" w:space="0" w:color="auto"/>
            <w:right w:val="none" w:sz="0" w:space="0" w:color="auto"/>
          </w:divBdr>
        </w:div>
        <w:div w:id="1411150777">
          <w:marLeft w:val="0"/>
          <w:marRight w:val="0"/>
          <w:marTop w:val="0"/>
          <w:marBottom w:val="0"/>
          <w:divBdr>
            <w:top w:val="none" w:sz="0" w:space="0" w:color="auto"/>
            <w:left w:val="none" w:sz="0" w:space="0" w:color="auto"/>
            <w:bottom w:val="none" w:sz="0" w:space="0" w:color="auto"/>
            <w:right w:val="none" w:sz="0" w:space="0" w:color="auto"/>
          </w:divBdr>
        </w:div>
        <w:div w:id="869338270">
          <w:marLeft w:val="0"/>
          <w:marRight w:val="0"/>
          <w:marTop w:val="0"/>
          <w:marBottom w:val="0"/>
          <w:divBdr>
            <w:top w:val="none" w:sz="0" w:space="0" w:color="auto"/>
            <w:left w:val="none" w:sz="0" w:space="0" w:color="auto"/>
            <w:bottom w:val="none" w:sz="0" w:space="0" w:color="auto"/>
            <w:right w:val="none" w:sz="0" w:space="0" w:color="auto"/>
          </w:divBdr>
        </w:div>
        <w:div w:id="239563478">
          <w:marLeft w:val="0"/>
          <w:marRight w:val="0"/>
          <w:marTop w:val="0"/>
          <w:marBottom w:val="0"/>
          <w:divBdr>
            <w:top w:val="none" w:sz="0" w:space="0" w:color="auto"/>
            <w:left w:val="none" w:sz="0" w:space="0" w:color="auto"/>
            <w:bottom w:val="none" w:sz="0" w:space="0" w:color="auto"/>
            <w:right w:val="none" w:sz="0" w:space="0" w:color="auto"/>
          </w:divBdr>
        </w:div>
        <w:div w:id="631987246">
          <w:marLeft w:val="0"/>
          <w:marRight w:val="0"/>
          <w:marTop w:val="0"/>
          <w:marBottom w:val="0"/>
          <w:divBdr>
            <w:top w:val="none" w:sz="0" w:space="0" w:color="auto"/>
            <w:left w:val="none" w:sz="0" w:space="0" w:color="auto"/>
            <w:bottom w:val="none" w:sz="0" w:space="0" w:color="auto"/>
            <w:right w:val="none" w:sz="0" w:space="0" w:color="auto"/>
          </w:divBdr>
        </w:div>
        <w:div w:id="1800414016">
          <w:marLeft w:val="0"/>
          <w:marRight w:val="0"/>
          <w:marTop w:val="0"/>
          <w:marBottom w:val="0"/>
          <w:divBdr>
            <w:top w:val="none" w:sz="0" w:space="0" w:color="auto"/>
            <w:left w:val="none" w:sz="0" w:space="0" w:color="auto"/>
            <w:bottom w:val="none" w:sz="0" w:space="0" w:color="auto"/>
            <w:right w:val="none" w:sz="0" w:space="0" w:color="auto"/>
          </w:divBdr>
        </w:div>
        <w:div w:id="1600328255">
          <w:marLeft w:val="0"/>
          <w:marRight w:val="0"/>
          <w:marTop w:val="0"/>
          <w:marBottom w:val="0"/>
          <w:divBdr>
            <w:top w:val="none" w:sz="0" w:space="0" w:color="auto"/>
            <w:left w:val="none" w:sz="0" w:space="0" w:color="auto"/>
            <w:bottom w:val="none" w:sz="0" w:space="0" w:color="auto"/>
            <w:right w:val="none" w:sz="0" w:space="0" w:color="auto"/>
          </w:divBdr>
        </w:div>
        <w:div w:id="418796018">
          <w:marLeft w:val="0"/>
          <w:marRight w:val="0"/>
          <w:marTop w:val="0"/>
          <w:marBottom w:val="0"/>
          <w:divBdr>
            <w:top w:val="none" w:sz="0" w:space="0" w:color="auto"/>
            <w:left w:val="none" w:sz="0" w:space="0" w:color="auto"/>
            <w:bottom w:val="none" w:sz="0" w:space="0" w:color="auto"/>
            <w:right w:val="none" w:sz="0" w:space="0" w:color="auto"/>
          </w:divBdr>
        </w:div>
        <w:div w:id="1392919341">
          <w:marLeft w:val="0"/>
          <w:marRight w:val="0"/>
          <w:marTop w:val="0"/>
          <w:marBottom w:val="0"/>
          <w:divBdr>
            <w:top w:val="none" w:sz="0" w:space="0" w:color="auto"/>
            <w:left w:val="none" w:sz="0" w:space="0" w:color="auto"/>
            <w:bottom w:val="none" w:sz="0" w:space="0" w:color="auto"/>
            <w:right w:val="none" w:sz="0" w:space="0" w:color="auto"/>
          </w:divBdr>
        </w:div>
        <w:div w:id="990250758">
          <w:marLeft w:val="0"/>
          <w:marRight w:val="0"/>
          <w:marTop w:val="0"/>
          <w:marBottom w:val="0"/>
          <w:divBdr>
            <w:top w:val="none" w:sz="0" w:space="0" w:color="auto"/>
            <w:left w:val="none" w:sz="0" w:space="0" w:color="auto"/>
            <w:bottom w:val="none" w:sz="0" w:space="0" w:color="auto"/>
            <w:right w:val="none" w:sz="0" w:space="0" w:color="auto"/>
          </w:divBdr>
        </w:div>
        <w:div w:id="1953708330">
          <w:marLeft w:val="0"/>
          <w:marRight w:val="0"/>
          <w:marTop w:val="0"/>
          <w:marBottom w:val="0"/>
          <w:divBdr>
            <w:top w:val="none" w:sz="0" w:space="0" w:color="auto"/>
            <w:left w:val="none" w:sz="0" w:space="0" w:color="auto"/>
            <w:bottom w:val="none" w:sz="0" w:space="0" w:color="auto"/>
            <w:right w:val="none" w:sz="0" w:space="0" w:color="auto"/>
          </w:divBdr>
        </w:div>
        <w:div w:id="405297438">
          <w:marLeft w:val="0"/>
          <w:marRight w:val="0"/>
          <w:marTop w:val="0"/>
          <w:marBottom w:val="0"/>
          <w:divBdr>
            <w:top w:val="none" w:sz="0" w:space="0" w:color="auto"/>
            <w:left w:val="none" w:sz="0" w:space="0" w:color="auto"/>
            <w:bottom w:val="none" w:sz="0" w:space="0" w:color="auto"/>
            <w:right w:val="none" w:sz="0" w:space="0" w:color="auto"/>
          </w:divBdr>
        </w:div>
        <w:div w:id="1959218190">
          <w:marLeft w:val="0"/>
          <w:marRight w:val="0"/>
          <w:marTop w:val="0"/>
          <w:marBottom w:val="0"/>
          <w:divBdr>
            <w:top w:val="none" w:sz="0" w:space="0" w:color="auto"/>
            <w:left w:val="none" w:sz="0" w:space="0" w:color="auto"/>
            <w:bottom w:val="none" w:sz="0" w:space="0" w:color="auto"/>
            <w:right w:val="none" w:sz="0" w:space="0" w:color="auto"/>
          </w:divBdr>
        </w:div>
        <w:div w:id="1689600690">
          <w:marLeft w:val="0"/>
          <w:marRight w:val="0"/>
          <w:marTop w:val="0"/>
          <w:marBottom w:val="0"/>
          <w:divBdr>
            <w:top w:val="none" w:sz="0" w:space="0" w:color="auto"/>
            <w:left w:val="none" w:sz="0" w:space="0" w:color="auto"/>
            <w:bottom w:val="none" w:sz="0" w:space="0" w:color="auto"/>
            <w:right w:val="none" w:sz="0" w:space="0" w:color="auto"/>
          </w:divBdr>
        </w:div>
        <w:div w:id="900989390">
          <w:marLeft w:val="0"/>
          <w:marRight w:val="0"/>
          <w:marTop w:val="0"/>
          <w:marBottom w:val="0"/>
          <w:divBdr>
            <w:top w:val="none" w:sz="0" w:space="0" w:color="auto"/>
            <w:left w:val="none" w:sz="0" w:space="0" w:color="auto"/>
            <w:bottom w:val="none" w:sz="0" w:space="0" w:color="auto"/>
            <w:right w:val="none" w:sz="0" w:space="0" w:color="auto"/>
          </w:divBdr>
        </w:div>
        <w:div w:id="1008866557">
          <w:marLeft w:val="0"/>
          <w:marRight w:val="0"/>
          <w:marTop w:val="0"/>
          <w:marBottom w:val="0"/>
          <w:divBdr>
            <w:top w:val="none" w:sz="0" w:space="0" w:color="auto"/>
            <w:left w:val="none" w:sz="0" w:space="0" w:color="auto"/>
            <w:bottom w:val="none" w:sz="0" w:space="0" w:color="auto"/>
            <w:right w:val="none" w:sz="0" w:space="0" w:color="auto"/>
          </w:divBdr>
        </w:div>
        <w:div w:id="1213469526">
          <w:marLeft w:val="0"/>
          <w:marRight w:val="0"/>
          <w:marTop w:val="0"/>
          <w:marBottom w:val="0"/>
          <w:divBdr>
            <w:top w:val="none" w:sz="0" w:space="0" w:color="auto"/>
            <w:left w:val="none" w:sz="0" w:space="0" w:color="auto"/>
            <w:bottom w:val="none" w:sz="0" w:space="0" w:color="auto"/>
            <w:right w:val="none" w:sz="0" w:space="0" w:color="auto"/>
          </w:divBdr>
        </w:div>
        <w:div w:id="1699354475">
          <w:marLeft w:val="0"/>
          <w:marRight w:val="0"/>
          <w:marTop w:val="0"/>
          <w:marBottom w:val="0"/>
          <w:divBdr>
            <w:top w:val="none" w:sz="0" w:space="0" w:color="auto"/>
            <w:left w:val="none" w:sz="0" w:space="0" w:color="auto"/>
            <w:bottom w:val="none" w:sz="0" w:space="0" w:color="auto"/>
            <w:right w:val="none" w:sz="0" w:space="0" w:color="auto"/>
          </w:divBdr>
        </w:div>
        <w:div w:id="47918790">
          <w:marLeft w:val="0"/>
          <w:marRight w:val="0"/>
          <w:marTop w:val="0"/>
          <w:marBottom w:val="0"/>
          <w:divBdr>
            <w:top w:val="none" w:sz="0" w:space="0" w:color="auto"/>
            <w:left w:val="none" w:sz="0" w:space="0" w:color="auto"/>
            <w:bottom w:val="none" w:sz="0" w:space="0" w:color="auto"/>
            <w:right w:val="none" w:sz="0" w:space="0" w:color="auto"/>
          </w:divBdr>
        </w:div>
        <w:div w:id="2124643483">
          <w:marLeft w:val="0"/>
          <w:marRight w:val="0"/>
          <w:marTop w:val="0"/>
          <w:marBottom w:val="0"/>
          <w:divBdr>
            <w:top w:val="none" w:sz="0" w:space="0" w:color="auto"/>
            <w:left w:val="none" w:sz="0" w:space="0" w:color="auto"/>
            <w:bottom w:val="none" w:sz="0" w:space="0" w:color="auto"/>
            <w:right w:val="none" w:sz="0" w:space="0" w:color="auto"/>
          </w:divBdr>
        </w:div>
        <w:div w:id="1904178289">
          <w:marLeft w:val="0"/>
          <w:marRight w:val="0"/>
          <w:marTop w:val="0"/>
          <w:marBottom w:val="0"/>
          <w:divBdr>
            <w:top w:val="none" w:sz="0" w:space="0" w:color="auto"/>
            <w:left w:val="none" w:sz="0" w:space="0" w:color="auto"/>
            <w:bottom w:val="none" w:sz="0" w:space="0" w:color="auto"/>
            <w:right w:val="none" w:sz="0" w:space="0" w:color="auto"/>
          </w:divBdr>
        </w:div>
        <w:div w:id="744953036">
          <w:marLeft w:val="0"/>
          <w:marRight w:val="0"/>
          <w:marTop w:val="0"/>
          <w:marBottom w:val="0"/>
          <w:divBdr>
            <w:top w:val="none" w:sz="0" w:space="0" w:color="auto"/>
            <w:left w:val="none" w:sz="0" w:space="0" w:color="auto"/>
            <w:bottom w:val="none" w:sz="0" w:space="0" w:color="auto"/>
            <w:right w:val="none" w:sz="0" w:space="0" w:color="auto"/>
          </w:divBdr>
        </w:div>
        <w:div w:id="1432892612">
          <w:marLeft w:val="0"/>
          <w:marRight w:val="0"/>
          <w:marTop w:val="0"/>
          <w:marBottom w:val="0"/>
          <w:divBdr>
            <w:top w:val="none" w:sz="0" w:space="0" w:color="auto"/>
            <w:left w:val="none" w:sz="0" w:space="0" w:color="auto"/>
            <w:bottom w:val="none" w:sz="0" w:space="0" w:color="auto"/>
            <w:right w:val="none" w:sz="0" w:space="0" w:color="auto"/>
          </w:divBdr>
        </w:div>
        <w:div w:id="1493060245">
          <w:marLeft w:val="0"/>
          <w:marRight w:val="0"/>
          <w:marTop w:val="0"/>
          <w:marBottom w:val="0"/>
          <w:divBdr>
            <w:top w:val="none" w:sz="0" w:space="0" w:color="auto"/>
            <w:left w:val="none" w:sz="0" w:space="0" w:color="auto"/>
            <w:bottom w:val="none" w:sz="0" w:space="0" w:color="auto"/>
            <w:right w:val="none" w:sz="0" w:space="0" w:color="auto"/>
          </w:divBdr>
        </w:div>
        <w:div w:id="1450247773">
          <w:marLeft w:val="0"/>
          <w:marRight w:val="0"/>
          <w:marTop w:val="0"/>
          <w:marBottom w:val="0"/>
          <w:divBdr>
            <w:top w:val="none" w:sz="0" w:space="0" w:color="auto"/>
            <w:left w:val="none" w:sz="0" w:space="0" w:color="auto"/>
            <w:bottom w:val="none" w:sz="0" w:space="0" w:color="auto"/>
            <w:right w:val="none" w:sz="0" w:space="0" w:color="auto"/>
          </w:divBdr>
        </w:div>
        <w:div w:id="967011024">
          <w:marLeft w:val="0"/>
          <w:marRight w:val="0"/>
          <w:marTop w:val="0"/>
          <w:marBottom w:val="0"/>
          <w:divBdr>
            <w:top w:val="none" w:sz="0" w:space="0" w:color="auto"/>
            <w:left w:val="none" w:sz="0" w:space="0" w:color="auto"/>
            <w:bottom w:val="none" w:sz="0" w:space="0" w:color="auto"/>
            <w:right w:val="none" w:sz="0" w:space="0" w:color="auto"/>
          </w:divBdr>
        </w:div>
        <w:div w:id="1610507816">
          <w:marLeft w:val="0"/>
          <w:marRight w:val="0"/>
          <w:marTop w:val="0"/>
          <w:marBottom w:val="0"/>
          <w:divBdr>
            <w:top w:val="none" w:sz="0" w:space="0" w:color="auto"/>
            <w:left w:val="none" w:sz="0" w:space="0" w:color="auto"/>
            <w:bottom w:val="none" w:sz="0" w:space="0" w:color="auto"/>
            <w:right w:val="none" w:sz="0" w:space="0" w:color="auto"/>
          </w:divBdr>
        </w:div>
        <w:div w:id="1078794444">
          <w:marLeft w:val="0"/>
          <w:marRight w:val="0"/>
          <w:marTop w:val="0"/>
          <w:marBottom w:val="0"/>
          <w:divBdr>
            <w:top w:val="none" w:sz="0" w:space="0" w:color="auto"/>
            <w:left w:val="none" w:sz="0" w:space="0" w:color="auto"/>
            <w:bottom w:val="none" w:sz="0" w:space="0" w:color="auto"/>
            <w:right w:val="none" w:sz="0" w:space="0" w:color="auto"/>
          </w:divBdr>
        </w:div>
        <w:div w:id="1253272414">
          <w:marLeft w:val="0"/>
          <w:marRight w:val="0"/>
          <w:marTop w:val="0"/>
          <w:marBottom w:val="0"/>
          <w:divBdr>
            <w:top w:val="none" w:sz="0" w:space="0" w:color="auto"/>
            <w:left w:val="none" w:sz="0" w:space="0" w:color="auto"/>
            <w:bottom w:val="none" w:sz="0" w:space="0" w:color="auto"/>
            <w:right w:val="none" w:sz="0" w:space="0" w:color="auto"/>
          </w:divBdr>
        </w:div>
        <w:div w:id="369841156">
          <w:marLeft w:val="0"/>
          <w:marRight w:val="0"/>
          <w:marTop w:val="0"/>
          <w:marBottom w:val="0"/>
          <w:divBdr>
            <w:top w:val="none" w:sz="0" w:space="0" w:color="auto"/>
            <w:left w:val="none" w:sz="0" w:space="0" w:color="auto"/>
            <w:bottom w:val="none" w:sz="0" w:space="0" w:color="auto"/>
            <w:right w:val="none" w:sz="0" w:space="0" w:color="auto"/>
          </w:divBdr>
        </w:div>
        <w:div w:id="1080559719">
          <w:marLeft w:val="0"/>
          <w:marRight w:val="0"/>
          <w:marTop w:val="0"/>
          <w:marBottom w:val="0"/>
          <w:divBdr>
            <w:top w:val="none" w:sz="0" w:space="0" w:color="auto"/>
            <w:left w:val="none" w:sz="0" w:space="0" w:color="auto"/>
            <w:bottom w:val="none" w:sz="0" w:space="0" w:color="auto"/>
            <w:right w:val="none" w:sz="0" w:space="0" w:color="auto"/>
          </w:divBdr>
        </w:div>
        <w:div w:id="1913271226">
          <w:marLeft w:val="0"/>
          <w:marRight w:val="0"/>
          <w:marTop w:val="0"/>
          <w:marBottom w:val="0"/>
          <w:divBdr>
            <w:top w:val="none" w:sz="0" w:space="0" w:color="auto"/>
            <w:left w:val="none" w:sz="0" w:space="0" w:color="auto"/>
            <w:bottom w:val="none" w:sz="0" w:space="0" w:color="auto"/>
            <w:right w:val="none" w:sz="0" w:space="0" w:color="auto"/>
          </w:divBdr>
        </w:div>
        <w:div w:id="175703914">
          <w:marLeft w:val="0"/>
          <w:marRight w:val="0"/>
          <w:marTop w:val="0"/>
          <w:marBottom w:val="0"/>
          <w:divBdr>
            <w:top w:val="none" w:sz="0" w:space="0" w:color="auto"/>
            <w:left w:val="none" w:sz="0" w:space="0" w:color="auto"/>
            <w:bottom w:val="none" w:sz="0" w:space="0" w:color="auto"/>
            <w:right w:val="none" w:sz="0" w:space="0" w:color="auto"/>
          </w:divBdr>
        </w:div>
        <w:div w:id="1769501419">
          <w:marLeft w:val="0"/>
          <w:marRight w:val="0"/>
          <w:marTop w:val="0"/>
          <w:marBottom w:val="0"/>
          <w:divBdr>
            <w:top w:val="none" w:sz="0" w:space="0" w:color="auto"/>
            <w:left w:val="none" w:sz="0" w:space="0" w:color="auto"/>
            <w:bottom w:val="none" w:sz="0" w:space="0" w:color="auto"/>
            <w:right w:val="none" w:sz="0" w:space="0" w:color="auto"/>
          </w:divBdr>
        </w:div>
      </w:divsChild>
    </w:div>
    <w:div w:id="1391423808">
      <w:bodyDiv w:val="1"/>
      <w:marLeft w:val="0"/>
      <w:marRight w:val="0"/>
      <w:marTop w:val="0"/>
      <w:marBottom w:val="0"/>
      <w:divBdr>
        <w:top w:val="none" w:sz="0" w:space="0" w:color="auto"/>
        <w:left w:val="none" w:sz="0" w:space="0" w:color="auto"/>
        <w:bottom w:val="none" w:sz="0" w:space="0" w:color="auto"/>
        <w:right w:val="none" w:sz="0" w:space="0" w:color="auto"/>
      </w:divBdr>
      <w:divsChild>
        <w:div w:id="943927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coshhessentials.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1964</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Graham Tinsley</cp:lastModifiedBy>
  <cp:revision>4</cp:revision>
  <dcterms:created xsi:type="dcterms:W3CDTF">2018-01-13T15:30:00Z</dcterms:created>
  <dcterms:modified xsi:type="dcterms:W3CDTF">2018-01-15T11:04:00Z</dcterms:modified>
</cp:coreProperties>
</file>